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F326A" w:rsidRDefault="000F326A" w:rsidP="000F326A">
      <w:pPr>
        <w:pStyle w:val="Akapitzlist"/>
        <w:autoSpaceDE w:val="0"/>
        <w:autoSpaceDN w:val="0"/>
        <w:adjustRightInd w:val="0"/>
        <w:spacing w:line="276" w:lineRule="auto"/>
        <w:ind w:left="0"/>
        <w:jc w:val="both"/>
        <w:rPr>
          <w:rFonts w:ascii="Calibri Light" w:hAnsi="Calibri Light" w:cs="Calibri Light"/>
          <w:color w:val="000000"/>
          <w:sz w:val="22"/>
          <w:szCs w:val="22"/>
        </w:rPr>
      </w:pPr>
    </w:p>
    <w:p w:rsidR="000F326A" w:rsidRPr="000A5F33" w:rsidRDefault="000F326A" w:rsidP="000F326A">
      <w:pPr>
        <w:spacing w:line="276" w:lineRule="auto"/>
        <w:rPr>
          <w:rFonts w:ascii="Arial" w:hAnsi="Arial" w:cs="Arial"/>
          <w:sz w:val="20"/>
          <w:szCs w:val="20"/>
        </w:rPr>
      </w:pPr>
    </w:p>
    <w:p w:rsidR="006E7CAC" w:rsidRPr="00D20615" w:rsidRDefault="006E7CAC" w:rsidP="006E7CAC">
      <w:pPr>
        <w:pStyle w:val="Standard"/>
        <w:rPr>
          <w:rFonts w:asciiTheme="minorHAnsi" w:hAnsiTheme="minorHAnsi" w:cstheme="minorHAnsi"/>
          <w:b/>
          <w:sz w:val="22"/>
          <w:szCs w:val="22"/>
        </w:rPr>
      </w:pPr>
    </w:p>
    <w:p w:rsidR="006E7CAC" w:rsidRPr="00D20615" w:rsidRDefault="006E7CAC" w:rsidP="006E7CAC">
      <w:pPr>
        <w:pStyle w:val="Standard"/>
        <w:rPr>
          <w:rFonts w:asciiTheme="minorHAnsi" w:hAnsiTheme="minorHAnsi" w:cstheme="minorHAnsi"/>
          <w:sz w:val="22"/>
          <w:szCs w:val="22"/>
        </w:rPr>
      </w:pPr>
    </w:p>
    <w:p w:rsidR="006E7CAC" w:rsidRPr="00D20615" w:rsidRDefault="006E7CAC" w:rsidP="006E7CAC">
      <w:pPr>
        <w:pStyle w:val="Standard"/>
        <w:rPr>
          <w:rFonts w:asciiTheme="minorHAnsi" w:hAnsiTheme="minorHAnsi" w:cstheme="minorHAnsi"/>
          <w:sz w:val="22"/>
          <w:szCs w:val="22"/>
        </w:rPr>
      </w:pPr>
    </w:p>
    <w:p w:rsidR="006E7CAC" w:rsidRPr="00D20615" w:rsidRDefault="006E7CAC" w:rsidP="006E7CAC">
      <w:pPr>
        <w:pStyle w:val="Standard"/>
        <w:widowControl w:val="0"/>
        <w:suppressAutoHyphens w:val="0"/>
        <w:rPr>
          <w:rFonts w:asciiTheme="minorHAnsi" w:hAnsiTheme="minorHAnsi" w:cstheme="minorHAnsi"/>
          <w:b/>
          <w:bCs/>
          <w:sz w:val="22"/>
          <w:szCs w:val="22"/>
          <w:shd w:val="clear" w:color="auto" w:fill="FF6600"/>
          <w:lang w:eastAsia="pl-PL"/>
        </w:rPr>
      </w:pPr>
      <w:r w:rsidRPr="00D20615">
        <w:rPr>
          <w:rFonts w:asciiTheme="minorHAnsi" w:hAnsiTheme="minorHAnsi" w:cstheme="minorHAnsi"/>
          <w:b/>
          <w:sz w:val="22"/>
          <w:szCs w:val="22"/>
        </w:rPr>
        <w:t>ZSP1.381.1.2020</w:t>
      </w:r>
    </w:p>
    <w:p w:rsidR="006E7CAC" w:rsidRPr="00D20615" w:rsidRDefault="006E7CAC" w:rsidP="006E7CAC">
      <w:pPr>
        <w:pStyle w:val="Standard"/>
        <w:widowControl w:val="0"/>
        <w:suppressAutoHyphens w:val="0"/>
        <w:jc w:val="center"/>
        <w:rPr>
          <w:rFonts w:asciiTheme="minorHAnsi" w:hAnsiTheme="minorHAnsi" w:cstheme="minorHAnsi"/>
          <w:b/>
          <w:bCs/>
          <w:sz w:val="22"/>
          <w:szCs w:val="22"/>
          <w:lang w:eastAsia="pl-PL"/>
        </w:rPr>
      </w:pPr>
    </w:p>
    <w:p w:rsidR="006E7CAC" w:rsidRPr="00D20615" w:rsidRDefault="006E7CAC" w:rsidP="006E7CAC">
      <w:pPr>
        <w:pStyle w:val="Standard"/>
        <w:widowControl w:val="0"/>
        <w:suppressAutoHyphens w:val="0"/>
        <w:jc w:val="center"/>
        <w:rPr>
          <w:rFonts w:asciiTheme="minorHAnsi" w:hAnsiTheme="minorHAnsi" w:cstheme="minorHAnsi"/>
          <w:b/>
          <w:bCs/>
          <w:sz w:val="22"/>
          <w:szCs w:val="22"/>
          <w:lang w:eastAsia="pl-PL"/>
        </w:rPr>
      </w:pPr>
    </w:p>
    <w:p w:rsidR="006E7CAC" w:rsidRPr="00D20615" w:rsidRDefault="006E7CAC" w:rsidP="006E7CAC">
      <w:pPr>
        <w:pStyle w:val="Standard"/>
        <w:widowControl w:val="0"/>
        <w:suppressAutoHyphens w:val="0"/>
        <w:jc w:val="center"/>
        <w:rPr>
          <w:rFonts w:asciiTheme="minorHAnsi" w:hAnsiTheme="minorHAnsi" w:cstheme="minorHAnsi"/>
          <w:b/>
          <w:bCs/>
          <w:sz w:val="22"/>
          <w:szCs w:val="22"/>
          <w:lang w:eastAsia="pl-PL"/>
        </w:rPr>
      </w:pPr>
      <w:r w:rsidRPr="00D20615">
        <w:rPr>
          <w:rFonts w:asciiTheme="minorHAnsi" w:hAnsiTheme="minorHAnsi" w:cstheme="minorHAnsi"/>
          <w:b/>
          <w:bCs/>
          <w:sz w:val="22"/>
          <w:szCs w:val="22"/>
          <w:lang w:eastAsia="pl-PL"/>
        </w:rPr>
        <w:t>Zespół Szkół nr 1 im. ks. St. Konarskiego</w:t>
      </w:r>
    </w:p>
    <w:p w:rsidR="006E7CAC" w:rsidRPr="00D20615" w:rsidRDefault="006E7CAC" w:rsidP="006E7CAC">
      <w:pPr>
        <w:pStyle w:val="Standard"/>
        <w:widowControl w:val="0"/>
        <w:suppressAutoHyphens w:val="0"/>
        <w:jc w:val="center"/>
        <w:rPr>
          <w:rFonts w:asciiTheme="minorHAnsi" w:hAnsiTheme="minorHAnsi" w:cstheme="minorHAnsi"/>
          <w:b/>
          <w:bCs/>
          <w:sz w:val="22"/>
          <w:szCs w:val="22"/>
          <w:lang w:eastAsia="pl-PL"/>
        </w:rPr>
      </w:pPr>
      <w:r w:rsidRPr="00D20615">
        <w:rPr>
          <w:rFonts w:asciiTheme="minorHAnsi" w:hAnsiTheme="minorHAnsi" w:cstheme="minorHAnsi"/>
          <w:b/>
          <w:bCs/>
          <w:sz w:val="22"/>
          <w:szCs w:val="22"/>
          <w:lang w:eastAsia="pl-PL"/>
        </w:rPr>
        <w:t>ul. Przypkowskiego 49</w:t>
      </w:r>
    </w:p>
    <w:p w:rsidR="006E7CAC" w:rsidRPr="00D20615" w:rsidRDefault="006E7CAC" w:rsidP="006E7CAC">
      <w:pPr>
        <w:pStyle w:val="Standard"/>
        <w:widowControl w:val="0"/>
        <w:tabs>
          <w:tab w:val="center" w:pos="4536"/>
          <w:tab w:val="left" w:pos="6690"/>
        </w:tabs>
        <w:suppressAutoHyphens w:val="0"/>
        <w:rPr>
          <w:rFonts w:asciiTheme="minorHAnsi" w:hAnsiTheme="minorHAnsi" w:cstheme="minorHAnsi"/>
          <w:b/>
          <w:bCs/>
          <w:sz w:val="22"/>
          <w:szCs w:val="22"/>
          <w:lang w:eastAsia="pl-PL"/>
        </w:rPr>
      </w:pPr>
      <w:r w:rsidRPr="00D20615">
        <w:rPr>
          <w:rFonts w:asciiTheme="minorHAnsi" w:hAnsiTheme="minorHAnsi" w:cstheme="minorHAnsi"/>
          <w:b/>
          <w:bCs/>
          <w:sz w:val="22"/>
          <w:szCs w:val="22"/>
          <w:lang w:eastAsia="pl-PL"/>
        </w:rPr>
        <w:tab/>
        <w:t>28 – 300 Jędrzejów</w:t>
      </w:r>
      <w:r w:rsidRPr="00D20615">
        <w:rPr>
          <w:rFonts w:asciiTheme="minorHAnsi" w:hAnsiTheme="minorHAnsi" w:cstheme="minorHAnsi"/>
          <w:b/>
          <w:bCs/>
          <w:sz w:val="22"/>
          <w:szCs w:val="22"/>
          <w:lang w:eastAsia="pl-PL"/>
        </w:rPr>
        <w:tab/>
      </w:r>
    </w:p>
    <w:p w:rsidR="006E7CAC" w:rsidRPr="00D20615" w:rsidRDefault="006E7CAC" w:rsidP="006E7CAC">
      <w:pPr>
        <w:pStyle w:val="Standard"/>
        <w:widowControl w:val="0"/>
        <w:suppressAutoHyphens w:val="0"/>
        <w:jc w:val="center"/>
        <w:rPr>
          <w:rFonts w:asciiTheme="minorHAnsi" w:hAnsiTheme="minorHAnsi" w:cstheme="minorHAnsi"/>
          <w:b/>
          <w:bCs/>
          <w:sz w:val="22"/>
          <w:szCs w:val="22"/>
          <w:lang w:eastAsia="pl-PL"/>
        </w:rPr>
      </w:pPr>
    </w:p>
    <w:p w:rsidR="006E7CAC" w:rsidRPr="00D20615" w:rsidRDefault="006E7CAC" w:rsidP="006E7CAC">
      <w:pPr>
        <w:pStyle w:val="Standard"/>
        <w:widowControl w:val="0"/>
        <w:suppressAutoHyphens w:val="0"/>
        <w:jc w:val="center"/>
        <w:rPr>
          <w:rFonts w:asciiTheme="minorHAnsi" w:hAnsiTheme="minorHAnsi" w:cstheme="minorHAnsi"/>
          <w:b/>
          <w:bCs/>
          <w:sz w:val="22"/>
          <w:szCs w:val="22"/>
          <w:lang w:eastAsia="pl-PL"/>
        </w:rPr>
      </w:pPr>
    </w:p>
    <w:p w:rsidR="006E7CAC" w:rsidRPr="00D20615" w:rsidRDefault="006E7CAC" w:rsidP="006E7CAC">
      <w:pPr>
        <w:pStyle w:val="Standard"/>
        <w:widowControl w:val="0"/>
        <w:suppressAutoHyphens w:val="0"/>
        <w:jc w:val="center"/>
        <w:rPr>
          <w:rFonts w:asciiTheme="minorHAnsi" w:hAnsiTheme="minorHAnsi" w:cstheme="minorHAnsi"/>
          <w:b/>
          <w:bCs/>
          <w:sz w:val="22"/>
          <w:szCs w:val="22"/>
          <w:lang w:eastAsia="pl-PL"/>
        </w:rPr>
      </w:pPr>
    </w:p>
    <w:p w:rsidR="006E7CAC" w:rsidRPr="00D20615" w:rsidRDefault="006E7CAC" w:rsidP="006E7CAC">
      <w:pPr>
        <w:pStyle w:val="Standard"/>
        <w:widowControl w:val="0"/>
        <w:suppressAutoHyphens w:val="0"/>
        <w:jc w:val="center"/>
        <w:rPr>
          <w:rFonts w:asciiTheme="minorHAnsi" w:hAnsiTheme="minorHAnsi" w:cstheme="minorHAnsi"/>
          <w:b/>
          <w:bCs/>
          <w:sz w:val="22"/>
          <w:szCs w:val="22"/>
          <w:lang w:eastAsia="pl-PL"/>
        </w:rPr>
      </w:pPr>
    </w:p>
    <w:p w:rsidR="006E7CAC" w:rsidRPr="00D20615" w:rsidRDefault="006E7CAC" w:rsidP="006E7CAC">
      <w:pPr>
        <w:pStyle w:val="Textbody"/>
        <w:spacing w:line="240" w:lineRule="auto"/>
        <w:jc w:val="center"/>
        <w:rPr>
          <w:rFonts w:asciiTheme="minorHAnsi" w:hAnsiTheme="minorHAnsi" w:cstheme="minorHAnsi"/>
          <w:sz w:val="22"/>
        </w:rPr>
      </w:pPr>
      <w:r w:rsidRPr="00D20615">
        <w:rPr>
          <w:rFonts w:asciiTheme="minorHAnsi" w:hAnsiTheme="minorHAnsi" w:cstheme="minorHAnsi"/>
          <w:sz w:val="22"/>
        </w:rPr>
        <w:t>S  P  E  C  Y  F  I  K  A  C  J  A</w:t>
      </w:r>
    </w:p>
    <w:p w:rsidR="006E7CAC" w:rsidRPr="00D20615" w:rsidRDefault="006E7CAC" w:rsidP="006E7CAC">
      <w:pPr>
        <w:pStyle w:val="Textbody"/>
        <w:spacing w:line="240" w:lineRule="auto"/>
        <w:jc w:val="center"/>
        <w:rPr>
          <w:rFonts w:asciiTheme="minorHAnsi" w:hAnsiTheme="minorHAnsi" w:cstheme="minorHAnsi"/>
          <w:sz w:val="22"/>
        </w:rPr>
      </w:pPr>
      <w:r w:rsidRPr="00D20615">
        <w:rPr>
          <w:rFonts w:asciiTheme="minorHAnsi" w:hAnsiTheme="minorHAnsi" w:cstheme="minorHAnsi"/>
          <w:sz w:val="22"/>
        </w:rPr>
        <w:t>istotnych warunków zamówienia publicznego</w:t>
      </w:r>
    </w:p>
    <w:p w:rsidR="006E7CAC" w:rsidRPr="00D20615" w:rsidRDefault="006E7CAC" w:rsidP="006E7CAC">
      <w:pPr>
        <w:pStyle w:val="Standard"/>
        <w:jc w:val="center"/>
        <w:rPr>
          <w:rFonts w:asciiTheme="minorHAnsi" w:hAnsiTheme="minorHAnsi" w:cstheme="minorHAnsi"/>
          <w:sz w:val="22"/>
          <w:szCs w:val="22"/>
        </w:rPr>
      </w:pPr>
    </w:p>
    <w:p w:rsidR="006E7CAC" w:rsidRPr="00D20615" w:rsidRDefault="006E7CAC" w:rsidP="006E7CAC">
      <w:pPr>
        <w:pStyle w:val="Standard"/>
        <w:jc w:val="center"/>
        <w:rPr>
          <w:rFonts w:asciiTheme="minorHAnsi" w:hAnsiTheme="minorHAnsi" w:cstheme="minorHAnsi"/>
          <w:sz w:val="22"/>
          <w:szCs w:val="22"/>
        </w:rPr>
      </w:pPr>
    </w:p>
    <w:p w:rsidR="006E7CAC" w:rsidRPr="00D20615" w:rsidRDefault="006E7CAC" w:rsidP="006E7CAC">
      <w:pPr>
        <w:pStyle w:val="Standard"/>
        <w:jc w:val="center"/>
        <w:rPr>
          <w:rFonts w:asciiTheme="minorHAnsi" w:hAnsiTheme="minorHAnsi" w:cstheme="minorHAnsi"/>
          <w:sz w:val="22"/>
          <w:szCs w:val="22"/>
        </w:rPr>
      </w:pPr>
    </w:p>
    <w:p w:rsidR="006E7CAC" w:rsidRPr="00D20615" w:rsidRDefault="006E7CAC" w:rsidP="006E7CAC">
      <w:pPr>
        <w:pStyle w:val="Standard"/>
        <w:jc w:val="center"/>
        <w:rPr>
          <w:rFonts w:asciiTheme="minorHAnsi" w:hAnsiTheme="minorHAnsi" w:cstheme="minorHAnsi"/>
          <w:sz w:val="22"/>
          <w:szCs w:val="22"/>
        </w:rPr>
      </w:pPr>
      <w:r w:rsidRPr="00D20615">
        <w:rPr>
          <w:rFonts w:asciiTheme="minorHAnsi" w:hAnsiTheme="minorHAnsi" w:cstheme="minorHAnsi"/>
          <w:sz w:val="22"/>
          <w:szCs w:val="22"/>
        </w:rPr>
        <w:t>na wykonanie zadania pn.:</w:t>
      </w:r>
    </w:p>
    <w:p w:rsidR="006E7CAC" w:rsidRPr="00D20615" w:rsidRDefault="006E7CAC" w:rsidP="006E7CAC">
      <w:pPr>
        <w:pStyle w:val="Standard"/>
        <w:ind w:right="204"/>
        <w:rPr>
          <w:rFonts w:asciiTheme="minorHAnsi" w:hAnsiTheme="minorHAnsi" w:cstheme="minorHAnsi"/>
          <w:sz w:val="22"/>
          <w:szCs w:val="22"/>
        </w:rPr>
      </w:pPr>
    </w:p>
    <w:p w:rsidR="006E7CAC" w:rsidRPr="00D20615" w:rsidRDefault="006E7CAC" w:rsidP="006E7CAC">
      <w:pPr>
        <w:pStyle w:val="Standard"/>
        <w:spacing w:line="254" w:lineRule="auto"/>
        <w:ind w:right="281"/>
        <w:rPr>
          <w:rFonts w:asciiTheme="minorHAnsi" w:eastAsia="Calibri" w:hAnsiTheme="minorHAnsi" w:cstheme="minorHAnsi"/>
          <w:b/>
          <w:sz w:val="22"/>
          <w:szCs w:val="22"/>
        </w:rPr>
      </w:pPr>
      <w:r w:rsidRPr="00D20615">
        <w:rPr>
          <w:rFonts w:asciiTheme="minorHAnsi" w:eastAsia="Calibri" w:hAnsiTheme="minorHAnsi" w:cstheme="minorHAnsi"/>
          <w:b/>
          <w:sz w:val="22"/>
          <w:szCs w:val="22"/>
        </w:rPr>
        <w:t>Dostawa sprzętu komputerowego, multimedialnego oraz oprogramowania w ramach projektu pt.:  „Konarski kwitnie zawodowo!” realizowanego w ramach RPO Województwa Świętokrzyskiego współfinansowanego przez Unię Europejską w ramach środków Europejskiego Funduszu Społecznego.</w:t>
      </w:r>
    </w:p>
    <w:p w:rsidR="006E7CAC" w:rsidRPr="00D20615" w:rsidRDefault="006E7CAC" w:rsidP="006E7CAC">
      <w:pPr>
        <w:pStyle w:val="Standard"/>
        <w:ind w:right="204"/>
        <w:rPr>
          <w:rFonts w:asciiTheme="minorHAnsi" w:hAnsiTheme="minorHAnsi" w:cstheme="minorHAnsi"/>
          <w:b/>
          <w:sz w:val="22"/>
          <w:szCs w:val="22"/>
        </w:rPr>
      </w:pPr>
    </w:p>
    <w:p w:rsidR="006E7CAC" w:rsidRPr="00D20615" w:rsidRDefault="006E7CAC" w:rsidP="006E7CAC">
      <w:pPr>
        <w:pStyle w:val="Textbody"/>
        <w:tabs>
          <w:tab w:val="center" w:pos="7380"/>
        </w:tabs>
        <w:ind w:right="204"/>
        <w:rPr>
          <w:rFonts w:asciiTheme="minorHAnsi" w:hAnsiTheme="minorHAnsi" w:cstheme="minorHAnsi"/>
          <w:sz w:val="22"/>
        </w:rPr>
      </w:pPr>
    </w:p>
    <w:p w:rsidR="006E7CAC" w:rsidRPr="00D20615" w:rsidRDefault="006E7CAC" w:rsidP="006E7CAC">
      <w:pPr>
        <w:pStyle w:val="Textbody"/>
        <w:tabs>
          <w:tab w:val="center" w:pos="7380"/>
        </w:tabs>
        <w:ind w:right="204"/>
        <w:rPr>
          <w:rFonts w:asciiTheme="minorHAnsi" w:hAnsiTheme="minorHAnsi" w:cstheme="minorHAnsi"/>
          <w:sz w:val="22"/>
        </w:rPr>
      </w:pPr>
    </w:p>
    <w:p w:rsidR="006E7CAC" w:rsidRPr="00D20615" w:rsidRDefault="006E7CAC" w:rsidP="006E7CAC">
      <w:pPr>
        <w:pStyle w:val="Textbody"/>
        <w:tabs>
          <w:tab w:val="center" w:pos="7380"/>
        </w:tabs>
        <w:ind w:right="204"/>
        <w:rPr>
          <w:rFonts w:asciiTheme="minorHAnsi" w:hAnsiTheme="minorHAnsi" w:cstheme="minorHAnsi"/>
          <w:sz w:val="22"/>
        </w:rPr>
      </w:pPr>
    </w:p>
    <w:p w:rsidR="006E7CAC" w:rsidRPr="00D20615" w:rsidRDefault="006E7CAC" w:rsidP="006E7CAC">
      <w:pPr>
        <w:pStyle w:val="Textbody"/>
        <w:tabs>
          <w:tab w:val="left" w:pos="5670"/>
          <w:tab w:val="decimal" w:leader="dot" w:pos="9071"/>
        </w:tabs>
        <w:spacing w:line="240" w:lineRule="auto"/>
        <w:rPr>
          <w:rFonts w:asciiTheme="minorHAnsi" w:hAnsiTheme="minorHAnsi" w:cstheme="minorHAnsi"/>
          <w:sz w:val="22"/>
        </w:rPr>
      </w:pPr>
      <w:r w:rsidRPr="00D20615">
        <w:rPr>
          <w:rFonts w:asciiTheme="minorHAnsi" w:hAnsiTheme="minorHAnsi" w:cstheme="minorHAnsi"/>
          <w:sz w:val="22"/>
        </w:rPr>
        <w:tab/>
      </w:r>
      <w:r w:rsidRPr="00D20615">
        <w:rPr>
          <w:rFonts w:asciiTheme="minorHAnsi" w:hAnsiTheme="minorHAnsi" w:cstheme="minorHAnsi"/>
          <w:sz w:val="22"/>
        </w:rPr>
        <w:tab/>
      </w:r>
      <w:r w:rsidRPr="00D20615">
        <w:rPr>
          <w:rFonts w:asciiTheme="minorHAnsi" w:hAnsiTheme="minorHAnsi" w:cstheme="minorHAnsi"/>
          <w:sz w:val="22"/>
        </w:rPr>
        <w:tab/>
      </w:r>
    </w:p>
    <w:p w:rsidR="006E7CAC" w:rsidRPr="00D20615" w:rsidRDefault="006E7CAC" w:rsidP="006E7CAC">
      <w:pPr>
        <w:pStyle w:val="Textbody"/>
        <w:tabs>
          <w:tab w:val="left" w:pos="-3119"/>
          <w:tab w:val="center" w:pos="7380"/>
        </w:tabs>
        <w:spacing w:line="240" w:lineRule="auto"/>
        <w:ind w:right="204"/>
        <w:rPr>
          <w:rFonts w:asciiTheme="minorHAnsi" w:hAnsiTheme="minorHAnsi" w:cstheme="minorHAnsi"/>
          <w:sz w:val="22"/>
        </w:rPr>
      </w:pPr>
      <w:r w:rsidRPr="00D20615">
        <w:rPr>
          <w:rFonts w:asciiTheme="minorHAnsi" w:hAnsiTheme="minorHAnsi" w:cstheme="minorHAnsi"/>
          <w:sz w:val="22"/>
        </w:rPr>
        <w:tab/>
        <w:t>Zatwierdzam</w:t>
      </w:r>
    </w:p>
    <w:p w:rsidR="006E7CAC" w:rsidRPr="00D20615" w:rsidRDefault="006E7CAC" w:rsidP="006E7CAC">
      <w:pPr>
        <w:pStyle w:val="Textbody"/>
        <w:spacing w:line="240" w:lineRule="auto"/>
        <w:jc w:val="center"/>
        <w:rPr>
          <w:rFonts w:asciiTheme="minorHAnsi" w:hAnsiTheme="minorHAnsi" w:cstheme="minorHAnsi"/>
          <w:sz w:val="22"/>
        </w:rPr>
      </w:pPr>
    </w:p>
    <w:p w:rsidR="006E7CAC" w:rsidRPr="00D20615" w:rsidRDefault="006E7CAC" w:rsidP="006E7CAC">
      <w:pPr>
        <w:pStyle w:val="Textbody"/>
        <w:spacing w:line="240" w:lineRule="auto"/>
        <w:jc w:val="center"/>
        <w:rPr>
          <w:rFonts w:asciiTheme="minorHAnsi" w:hAnsiTheme="minorHAnsi" w:cstheme="minorHAnsi"/>
          <w:sz w:val="22"/>
        </w:rPr>
      </w:pPr>
    </w:p>
    <w:p w:rsidR="006E7CAC" w:rsidRPr="00D20615" w:rsidRDefault="006E7CAC" w:rsidP="006E7CAC">
      <w:pPr>
        <w:pStyle w:val="Textbody"/>
        <w:spacing w:line="240" w:lineRule="auto"/>
        <w:ind w:right="204"/>
        <w:rPr>
          <w:rFonts w:asciiTheme="minorHAnsi" w:hAnsiTheme="minorHAnsi" w:cstheme="minorHAnsi"/>
          <w:sz w:val="22"/>
        </w:rPr>
      </w:pPr>
    </w:p>
    <w:p w:rsidR="006E7CAC" w:rsidRPr="00D20615" w:rsidRDefault="006E7CAC" w:rsidP="006E7CAC">
      <w:pPr>
        <w:pStyle w:val="Textbody"/>
        <w:spacing w:line="240" w:lineRule="auto"/>
        <w:jc w:val="center"/>
        <w:rPr>
          <w:rFonts w:asciiTheme="minorHAnsi" w:hAnsiTheme="minorHAnsi" w:cstheme="minorHAnsi"/>
          <w:sz w:val="22"/>
        </w:rPr>
      </w:pPr>
    </w:p>
    <w:p w:rsidR="006E7CAC" w:rsidRPr="00D20615" w:rsidRDefault="006E7CAC" w:rsidP="006E7CAC">
      <w:pPr>
        <w:pStyle w:val="Textbody"/>
        <w:spacing w:line="240" w:lineRule="auto"/>
        <w:rPr>
          <w:rFonts w:asciiTheme="minorHAnsi" w:hAnsiTheme="minorHAnsi" w:cstheme="minorHAnsi"/>
          <w:sz w:val="22"/>
        </w:rPr>
      </w:pPr>
    </w:p>
    <w:p w:rsidR="006E7CAC" w:rsidRPr="00D20615" w:rsidRDefault="006E7CAC" w:rsidP="006E7CAC">
      <w:pPr>
        <w:pStyle w:val="Textbody"/>
        <w:suppressAutoHyphens w:val="0"/>
        <w:spacing w:line="240" w:lineRule="auto"/>
        <w:jc w:val="center"/>
        <w:rPr>
          <w:rFonts w:asciiTheme="minorHAnsi" w:hAnsiTheme="minorHAnsi" w:cstheme="minorHAnsi"/>
          <w:sz w:val="22"/>
          <w:lang w:eastAsia="pl-PL"/>
        </w:rPr>
      </w:pPr>
    </w:p>
    <w:p w:rsidR="006E7CAC" w:rsidRPr="00D20615" w:rsidRDefault="006E7CAC" w:rsidP="006E7CAC">
      <w:pPr>
        <w:pStyle w:val="Standard"/>
        <w:suppressAutoHyphens w:val="0"/>
        <w:jc w:val="center"/>
        <w:rPr>
          <w:rFonts w:asciiTheme="minorHAnsi" w:hAnsiTheme="minorHAnsi" w:cstheme="minorHAnsi"/>
          <w:b/>
          <w:sz w:val="22"/>
          <w:szCs w:val="22"/>
          <w:lang w:eastAsia="pl-PL"/>
        </w:rPr>
      </w:pPr>
    </w:p>
    <w:p w:rsidR="006E7CAC" w:rsidRPr="00D20615" w:rsidRDefault="006E7CAC" w:rsidP="006E7CAC">
      <w:pPr>
        <w:pStyle w:val="Standard"/>
        <w:suppressAutoHyphens w:val="0"/>
        <w:jc w:val="center"/>
        <w:rPr>
          <w:rFonts w:asciiTheme="minorHAnsi" w:hAnsiTheme="minorHAnsi" w:cstheme="minorHAnsi"/>
          <w:b/>
          <w:sz w:val="22"/>
          <w:szCs w:val="22"/>
          <w:lang w:eastAsia="pl-PL"/>
        </w:rPr>
      </w:pPr>
    </w:p>
    <w:p w:rsidR="006E7CAC" w:rsidRPr="00D20615" w:rsidRDefault="006E7CAC" w:rsidP="006E7CAC">
      <w:pPr>
        <w:pStyle w:val="Standard"/>
        <w:suppressAutoHyphens w:val="0"/>
        <w:rPr>
          <w:rFonts w:asciiTheme="minorHAnsi" w:hAnsiTheme="minorHAnsi" w:cstheme="minorHAnsi"/>
          <w:sz w:val="22"/>
          <w:szCs w:val="22"/>
          <w:lang w:eastAsia="pl-PL"/>
        </w:rPr>
      </w:pPr>
    </w:p>
    <w:p w:rsidR="006E7CAC" w:rsidRPr="00D20615" w:rsidRDefault="006E7CAC" w:rsidP="006E7CAC">
      <w:pPr>
        <w:pStyle w:val="Standard"/>
        <w:suppressAutoHyphens w:val="0"/>
        <w:rPr>
          <w:rFonts w:asciiTheme="minorHAnsi" w:hAnsiTheme="minorHAnsi" w:cstheme="minorHAnsi"/>
          <w:b/>
          <w:sz w:val="22"/>
          <w:szCs w:val="22"/>
          <w:lang w:eastAsia="pl-PL"/>
        </w:rPr>
      </w:pPr>
    </w:p>
    <w:p w:rsidR="006E7CAC" w:rsidRPr="00D20615" w:rsidRDefault="006E7CAC" w:rsidP="006E7CAC">
      <w:pPr>
        <w:pStyle w:val="Standard"/>
        <w:suppressAutoHyphens w:val="0"/>
        <w:jc w:val="center"/>
        <w:rPr>
          <w:rFonts w:asciiTheme="minorHAnsi" w:hAnsiTheme="minorHAnsi" w:cstheme="minorHAnsi"/>
          <w:b/>
          <w:sz w:val="22"/>
          <w:szCs w:val="22"/>
          <w:lang w:eastAsia="pl-PL"/>
        </w:rPr>
      </w:pPr>
    </w:p>
    <w:p w:rsidR="006E7CAC" w:rsidRPr="00D20615" w:rsidRDefault="006E7CAC" w:rsidP="006E7CAC">
      <w:pPr>
        <w:pStyle w:val="Standard"/>
        <w:suppressAutoHyphens w:val="0"/>
        <w:jc w:val="center"/>
        <w:rPr>
          <w:rFonts w:asciiTheme="minorHAnsi" w:hAnsiTheme="minorHAnsi" w:cstheme="minorHAnsi"/>
          <w:b/>
          <w:sz w:val="22"/>
          <w:szCs w:val="22"/>
          <w:lang w:eastAsia="pl-PL"/>
        </w:rPr>
      </w:pPr>
    </w:p>
    <w:p w:rsidR="006E7CAC" w:rsidRPr="00D20615" w:rsidRDefault="006E7CAC" w:rsidP="006E7CAC">
      <w:pPr>
        <w:pStyle w:val="Standard"/>
        <w:suppressAutoHyphens w:val="0"/>
        <w:jc w:val="center"/>
        <w:rPr>
          <w:rFonts w:asciiTheme="minorHAnsi" w:hAnsiTheme="minorHAnsi" w:cstheme="minorHAnsi"/>
          <w:b/>
          <w:sz w:val="22"/>
          <w:szCs w:val="22"/>
          <w:lang w:eastAsia="pl-PL"/>
        </w:rPr>
      </w:pPr>
    </w:p>
    <w:p w:rsidR="006E7CAC" w:rsidRPr="00D20615" w:rsidRDefault="006E7CAC" w:rsidP="006E7CAC">
      <w:pPr>
        <w:pStyle w:val="Standard"/>
        <w:suppressAutoHyphens w:val="0"/>
        <w:jc w:val="center"/>
        <w:rPr>
          <w:rFonts w:asciiTheme="minorHAnsi" w:hAnsiTheme="minorHAnsi" w:cstheme="minorHAnsi"/>
          <w:b/>
          <w:sz w:val="22"/>
          <w:szCs w:val="22"/>
          <w:lang w:eastAsia="pl-PL"/>
        </w:rPr>
      </w:pPr>
    </w:p>
    <w:p w:rsidR="006E7CAC" w:rsidRPr="00D20615" w:rsidRDefault="006E7CAC" w:rsidP="006E7CAC">
      <w:pPr>
        <w:pStyle w:val="Standard"/>
        <w:suppressAutoHyphens w:val="0"/>
        <w:rPr>
          <w:rFonts w:asciiTheme="minorHAnsi" w:hAnsiTheme="minorHAnsi" w:cstheme="minorHAnsi"/>
          <w:bCs/>
          <w:sz w:val="22"/>
          <w:szCs w:val="22"/>
          <w:lang w:eastAsia="pl-PL"/>
        </w:rPr>
      </w:pPr>
    </w:p>
    <w:p w:rsidR="006E7CAC" w:rsidRPr="00D20615" w:rsidRDefault="00114617" w:rsidP="006E7CAC">
      <w:pPr>
        <w:pStyle w:val="Standard"/>
        <w:suppressAutoHyphens w:val="0"/>
        <w:jc w:val="center"/>
        <w:rPr>
          <w:rFonts w:asciiTheme="minorHAnsi" w:hAnsiTheme="minorHAnsi" w:cstheme="minorHAnsi"/>
          <w:bCs/>
          <w:sz w:val="22"/>
          <w:szCs w:val="22"/>
          <w:lang w:eastAsia="pl-PL"/>
        </w:rPr>
      </w:pPr>
      <w:r>
        <w:rPr>
          <w:rFonts w:asciiTheme="minorHAnsi" w:hAnsiTheme="minorHAnsi" w:cstheme="minorHAnsi"/>
          <w:bCs/>
          <w:sz w:val="22"/>
          <w:szCs w:val="22"/>
          <w:lang w:eastAsia="pl-PL"/>
        </w:rPr>
        <w:t xml:space="preserve"> 7 maja</w:t>
      </w:r>
      <w:r w:rsidR="006E7CAC" w:rsidRPr="00D20615">
        <w:rPr>
          <w:rFonts w:asciiTheme="minorHAnsi" w:hAnsiTheme="minorHAnsi" w:cstheme="minorHAnsi"/>
          <w:bCs/>
          <w:sz w:val="22"/>
          <w:szCs w:val="22"/>
          <w:lang w:eastAsia="pl-PL"/>
        </w:rPr>
        <w:t xml:space="preserve"> 2020 r.</w:t>
      </w:r>
    </w:p>
    <w:p w:rsidR="006E7CAC" w:rsidRPr="00D20615" w:rsidRDefault="006E7CAC" w:rsidP="006E7CAC">
      <w:pPr>
        <w:pStyle w:val="Standard"/>
        <w:pageBreakBefore/>
        <w:suppressAutoHyphens w:val="0"/>
        <w:jc w:val="center"/>
        <w:rPr>
          <w:rFonts w:asciiTheme="minorHAnsi" w:hAnsiTheme="minorHAnsi" w:cstheme="minorHAnsi"/>
          <w:bCs/>
          <w:sz w:val="22"/>
          <w:szCs w:val="22"/>
          <w:u w:val="single"/>
          <w:lang w:eastAsia="pl-PL"/>
        </w:rPr>
      </w:pPr>
    </w:p>
    <w:p w:rsidR="006E7CAC" w:rsidRPr="00D20615" w:rsidRDefault="006E7CAC" w:rsidP="006E7CAC">
      <w:pPr>
        <w:pStyle w:val="Akapitzlist"/>
        <w:numPr>
          <w:ilvl w:val="0"/>
          <w:numId w:val="35"/>
        </w:numPr>
        <w:tabs>
          <w:tab w:val="left" w:pos="1068"/>
        </w:tabs>
        <w:suppressAutoHyphens w:val="0"/>
        <w:autoSpaceDN w:val="0"/>
        <w:jc w:val="both"/>
        <w:textAlignment w:val="baseline"/>
        <w:rPr>
          <w:rFonts w:asciiTheme="minorHAnsi" w:hAnsiTheme="minorHAnsi" w:cstheme="minorHAnsi"/>
          <w:b/>
          <w:bCs/>
          <w:sz w:val="22"/>
          <w:szCs w:val="22"/>
          <w:u w:val="single"/>
          <w:lang w:eastAsia="pl-PL"/>
        </w:rPr>
      </w:pPr>
      <w:r w:rsidRPr="00D20615">
        <w:rPr>
          <w:rFonts w:asciiTheme="minorHAnsi" w:hAnsiTheme="minorHAnsi" w:cstheme="minorHAnsi"/>
          <w:b/>
          <w:bCs/>
          <w:sz w:val="22"/>
          <w:szCs w:val="22"/>
          <w:u w:val="single"/>
          <w:lang w:eastAsia="pl-PL"/>
        </w:rPr>
        <w:t>Zamawiający</w:t>
      </w:r>
    </w:p>
    <w:p w:rsidR="006E7CAC" w:rsidRPr="00D20615" w:rsidRDefault="006E7CAC" w:rsidP="006E7CAC">
      <w:pPr>
        <w:pStyle w:val="Standard"/>
        <w:tabs>
          <w:tab w:val="left" w:pos="0"/>
        </w:tabs>
        <w:jc w:val="both"/>
        <w:rPr>
          <w:rFonts w:asciiTheme="minorHAnsi" w:hAnsiTheme="minorHAnsi" w:cstheme="minorHAnsi"/>
          <w:sz w:val="22"/>
          <w:szCs w:val="22"/>
        </w:rPr>
      </w:pPr>
      <w:r w:rsidRPr="00D20615">
        <w:rPr>
          <w:rFonts w:asciiTheme="minorHAnsi" w:hAnsiTheme="minorHAnsi" w:cstheme="minorHAnsi"/>
          <w:sz w:val="22"/>
          <w:szCs w:val="22"/>
          <w:lang w:eastAsia="pl-PL"/>
        </w:rPr>
        <w:t xml:space="preserve">Zespół Szkół nr 1 im. ks. Stanisława Konarskiego w Jędrzejowie, </w:t>
      </w:r>
      <w:r w:rsidRPr="00D20615">
        <w:rPr>
          <w:rFonts w:asciiTheme="minorHAnsi" w:hAnsiTheme="minorHAnsi" w:cstheme="minorHAnsi"/>
          <w:bCs/>
          <w:sz w:val="22"/>
          <w:szCs w:val="22"/>
          <w:lang w:eastAsia="pl-PL"/>
        </w:rPr>
        <w:t>ul. Przypkowskiego 49, 28</w:t>
      </w:r>
      <w:r w:rsidRPr="00D20615">
        <w:rPr>
          <w:rFonts w:asciiTheme="minorHAnsi" w:hAnsiTheme="minorHAnsi" w:cstheme="minorHAnsi"/>
          <w:bCs/>
          <w:sz w:val="22"/>
          <w:szCs w:val="22"/>
          <w:lang w:eastAsia="pl-PL"/>
        </w:rPr>
        <w:noBreakHyphen/>
        <w:t>300 Jędrzejów , tel.  41 3862211,</w:t>
      </w:r>
      <w:r w:rsidRPr="00D20615">
        <w:rPr>
          <w:rFonts w:asciiTheme="minorHAnsi" w:hAnsiTheme="minorHAnsi" w:cstheme="minorHAnsi"/>
          <w:sz w:val="22"/>
          <w:szCs w:val="22"/>
        </w:rPr>
        <w:t xml:space="preserve"> </w:t>
      </w:r>
      <w:r w:rsidRPr="00D20615">
        <w:rPr>
          <w:rFonts w:asciiTheme="minorHAnsi" w:hAnsiTheme="minorHAnsi" w:cstheme="minorHAnsi"/>
          <w:sz w:val="22"/>
          <w:szCs w:val="22"/>
          <w:lang w:eastAsia="pl-PL"/>
        </w:rPr>
        <w:t xml:space="preserve">Strona internetowa: </w:t>
      </w:r>
      <w:hyperlink r:id="rId8" w:history="1">
        <w:r w:rsidRPr="00D20615">
          <w:rPr>
            <w:rFonts w:asciiTheme="minorHAnsi" w:hAnsiTheme="minorHAnsi" w:cstheme="minorHAnsi"/>
            <w:sz w:val="22"/>
            <w:szCs w:val="22"/>
          </w:rPr>
          <w:t>www.zsp1.jedrzejow.com.pl</w:t>
        </w:r>
      </w:hyperlink>
      <w:r w:rsidRPr="00D20615">
        <w:rPr>
          <w:rFonts w:asciiTheme="minorHAnsi" w:hAnsiTheme="minorHAnsi" w:cstheme="minorHAnsi"/>
          <w:b/>
          <w:sz w:val="22"/>
          <w:szCs w:val="22"/>
          <w:lang w:eastAsia="pl-PL"/>
        </w:rPr>
        <w:t xml:space="preserve">.,  </w:t>
      </w:r>
      <w:r w:rsidRPr="00D20615">
        <w:rPr>
          <w:rFonts w:asciiTheme="minorHAnsi" w:hAnsiTheme="minorHAnsi" w:cstheme="minorHAnsi"/>
          <w:sz w:val="22"/>
          <w:szCs w:val="22"/>
          <w:lang w:eastAsia="pl-PL"/>
        </w:rPr>
        <w:t>e-mail:</w:t>
      </w:r>
      <w:r w:rsidRPr="00D20615">
        <w:rPr>
          <w:rFonts w:asciiTheme="minorHAnsi" w:hAnsiTheme="minorHAnsi" w:cstheme="minorHAnsi"/>
          <w:b/>
          <w:sz w:val="22"/>
          <w:szCs w:val="22"/>
          <w:lang w:eastAsia="pl-PL"/>
        </w:rPr>
        <w:t xml:space="preserve"> </w:t>
      </w:r>
      <w:r w:rsidRPr="008E4B26">
        <w:rPr>
          <w:rFonts w:asciiTheme="minorHAnsi" w:hAnsiTheme="minorHAnsi" w:cstheme="minorHAnsi"/>
          <w:sz w:val="22"/>
          <w:szCs w:val="22"/>
          <w:u w:val="single"/>
          <w:lang w:eastAsia="pl-PL"/>
        </w:rPr>
        <w:t>poczta</w:t>
      </w:r>
      <w:hyperlink r:id="rId9" w:history="1">
        <w:r w:rsidRPr="008E4B26">
          <w:rPr>
            <w:rStyle w:val="Internetlink"/>
            <w:rFonts w:asciiTheme="minorHAnsi" w:hAnsiTheme="minorHAnsi" w:cstheme="minorHAnsi"/>
            <w:color w:val="000000"/>
            <w:sz w:val="22"/>
            <w:szCs w:val="22"/>
            <w:lang w:eastAsia="pl-PL"/>
          </w:rPr>
          <w:t>@zsp1.jedrzejow.com.pl</w:t>
        </w:r>
      </w:hyperlink>
    </w:p>
    <w:p w:rsidR="006E7CAC" w:rsidRPr="00D20615" w:rsidRDefault="006E7CAC" w:rsidP="006E7CAC">
      <w:pPr>
        <w:pStyle w:val="Akapitzlist"/>
        <w:numPr>
          <w:ilvl w:val="0"/>
          <w:numId w:val="9"/>
        </w:numPr>
        <w:tabs>
          <w:tab w:val="left" w:pos="1134"/>
        </w:tabs>
        <w:suppressAutoHyphens w:val="0"/>
        <w:autoSpaceDN w:val="0"/>
        <w:ind w:hanging="360"/>
        <w:jc w:val="both"/>
        <w:textAlignment w:val="baseline"/>
        <w:rPr>
          <w:rFonts w:asciiTheme="minorHAnsi" w:hAnsiTheme="minorHAnsi" w:cstheme="minorHAnsi"/>
          <w:b/>
          <w:bCs/>
          <w:sz w:val="22"/>
          <w:szCs w:val="22"/>
          <w:u w:val="single"/>
          <w:lang w:eastAsia="pl-PL"/>
        </w:rPr>
      </w:pPr>
      <w:r w:rsidRPr="00D20615">
        <w:rPr>
          <w:rFonts w:asciiTheme="minorHAnsi" w:hAnsiTheme="minorHAnsi" w:cstheme="minorHAnsi"/>
          <w:b/>
          <w:bCs/>
          <w:sz w:val="22"/>
          <w:szCs w:val="22"/>
          <w:u w:val="single"/>
          <w:lang w:eastAsia="pl-PL"/>
        </w:rPr>
        <w:t>Tryb udzielania zamówienia</w:t>
      </w:r>
    </w:p>
    <w:p w:rsidR="006E7CAC" w:rsidRPr="00D20615" w:rsidRDefault="006E7CAC" w:rsidP="006E7CAC">
      <w:pPr>
        <w:pStyle w:val="Standard"/>
        <w:tabs>
          <w:tab w:val="left" w:pos="-4820"/>
        </w:tabs>
        <w:jc w:val="both"/>
        <w:rPr>
          <w:rFonts w:asciiTheme="minorHAnsi" w:hAnsiTheme="minorHAnsi" w:cstheme="minorHAnsi"/>
          <w:sz w:val="22"/>
          <w:szCs w:val="22"/>
        </w:rPr>
      </w:pPr>
      <w:r w:rsidRPr="00D20615">
        <w:rPr>
          <w:rFonts w:asciiTheme="minorHAnsi" w:hAnsiTheme="minorHAnsi" w:cstheme="minorHAnsi"/>
          <w:sz w:val="22"/>
          <w:szCs w:val="22"/>
          <w:lang w:eastAsia="pl-PL"/>
        </w:rPr>
        <w:t>P</w:t>
      </w:r>
      <w:r w:rsidRPr="00D20615">
        <w:rPr>
          <w:rFonts w:asciiTheme="minorHAnsi" w:hAnsiTheme="minorHAnsi" w:cstheme="minorHAnsi"/>
          <w:bCs/>
          <w:sz w:val="22"/>
          <w:szCs w:val="22"/>
          <w:lang w:eastAsia="pl-PL"/>
        </w:rPr>
        <w:t xml:space="preserve">rzetarg nieograniczony o wartości szacunkowej poniżej 214 000 euro prowadzony zgodnie z art. 10 ust. 1 </w:t>
      </w:r>
      <w:r w:rsidR="00746A87">
        <w:rPr>
          <w:rFonts w:asciiTheme="minorHAnsi" w:hAnsiTheme="minorHAnsi" w:cstheme="minorHAnsi"/>
          <w:bCs/>
          <w:sz w:val="22"/>
          <w:szCs w:val="22"/>
          <w:lang w:eastAsia="pl-PL"/>
        </w:rPr>
        <w:t xml:space="preserve"> </w:t>
      </w:r>
      <w:r w:rsidRPr="00D20615">
        <w:rPr>
          <w:rFonts w:asciiTheme="minorHAnsi" w:hAnsiTheme="minorHAnsi" w:cstheme="minorHAnsi"/>
          <w:bCs/>
          <w:sz w:val="22"/>
          <w:szCs w:val="22"/>
          <w:lang w:eastAsia="pl-PL"/>
        </w:rPr>
        <w:t>w związku z art. 39–46 ustawy z dnia 29 stycznia 2004 roku Prawo zamówień publicznych (</w:t>
      </w:r>
      <w:proofErr w:type="spellStart"/>
      <w:r w:rsidRPr="00D20615">
        <w:rPr>
          <w:rFonts w:asciiTheme="minorHAnsi" w:hAnsiTheme="minorHAnsi" w:cstheme="minorHAnsi"/>
          <w:bCs/>
          <w:sz w:val="22"/>
          <w:szCs w:val="22"/>
          <w:lang w:eastAsia="pl-PL"/>
        </w:rPr>
        <w:t>t.j</w:t>
      </w:r>
      <w:proofErr w:type="spellEnd"/>
      <w:r w:rsidRPr="00D20615">
        <w:rPr>
          <w:rFonts w:asciiTheme="minorHAnsi" w:hAnsiTheme="minorHAnsi" w:cstheme="minorHAnsi"/>
          <w:bCs/>
          <w:sz w:val="22"/>
          <w:szCs w:val="22"/>
          <w:lang w:eastAsia="pl-PL"/>
        </w:rPr>
        <w:t xml:space="preserve">. - Dz. U. z 2019 r., poz. 1843) zwanej dalej </w:t>
      </w:r>
      <w:proofErr w:type="spellStart"/>
      <w:r w:rsidRPr="00D20615">
        <w:rPr>
          <w:rFonts w:asciiTheme="minorHAnsi" w:hAnsiTheme="minorHAnsi" w:cstheme="minorHAnsi"/>
          <w:bCs/>
          <w:sz w:val="22"/>
          <w:szCs w:val="22"/>
          <w:lang w:eastAsia="pl-PL"/>
        </w:rPr>
        <w:t>Pzp</w:t>
      </w:r>
      <w:proofErr w:type="spellEnd"/>
      <w:r w:rsidRPr="00D20615">
        <w:rPr>
          <w:rFonts w:asciiTheme="minorHAnsi" w:hAnsiTheme="minorHAnsi" w:cstheme="minorHAnsi"/>
          <w:bCs/>
          <w:sz w:val="22"/>
          <w:szCs w:val="22"/>
          <w:lang w:eastAsia="pl-PL"/>
        </w:rPr>
        <w:t>.</w:t>
      </w:r>
    </w:p>
    <w:p w:rsidR="006E7CAC" w:rsidRPr="00D20615" w:rsidRDefault="006E7CAC" w:rsidP="006E7CAC">
      <w:pPr>
        <w:pStyle w:val="Standard"/>
        <w:tabs>
          <w:tab w:val="left" w:pos="-4820"/>
        </w:tabs>
        <w:jc w:val="both"/>
        <w:rPr>
          <w:rFonts w:asciiTheme="minorHAnsi" w:hAnsiTheme="minorHAnsi" w:cstheme="minorHAnsi"/>
          <w:bCs/>
          <w:sz w:val="22"/>
          <w:szCs w:val="22"/>
          <w:lang w:eastAsia="pl-PL"/>
        </w:rPr>
      </w:pPr>
      <w:r w:rsidRPr="00D20615">
        <w:rPr>
          <w:rFonts w:asciiTheme="minorHAnsi" w:hAnsiTheme="minorHAnsi" w:cstheme="minorHAnsi"/>
          <w:bCs/>
          <w:sz w:val="22"/>
          <w:szCs w:val="22"/>
          <w:lang w:eastAsia="pl-PL"/>
        </w:rPr>
        <w:t xml:space="preserve">Postępowanie prowadzone jest w oparciu o zapisy art. 24aa ust. 1 ustawy </w:t>
      </w:r>
      <w:proofErr w:type="spellStart"/>
      <w:r w:rsidRPr="00D20615">
        <w:rPr>
          <w:rFonts w:asciiTheme="minorHAnsi" w:hAnsiTheme="minorHAnsi" w:cstheme="minorHAnsi"/>
          <w:bCs/>
          <w:sz w:val="22"/>
          <w:szCs w:val="22"/>
          <w:lang w:eastAsia="pl-PL"/>
        </w:rPr>
        <w:t>Pzp</w:t>
      </w:r>
      <w:proofErr w:type="spellEnd"/>
      <w:r w:rsidRPr="00D20615">
        <w:rPr>
          <w:rFonts w:asciiTheme="minorHAnsi" w:hAnsiTheme="minorHAnsi" w:cstheme="minorHAnsi"/>
          <w:bCs/>
          <w:sz w:val="22"/>
          <w:szCs w:val="22"/>
          <w:lang w:eastAsia="pl-PL"/>
        </w:rPr>
        <w:t>. Zamawiający najpierw dokona oceny ofert, a następnie zbada, czy wykonawca, którego oferta została oceniona jako najkorzystniejsza, nie podlega wykluczeniu oraz spełnia warunki udziału w postępowaniu.</w:t>
      </w:r>
    </w:p>
    <w:p w:rsidR="006E7CAC" w:rsidRPr="00D20615" w:rsidRDefault="006E7CAC" w:rsidP="006E7CAC">
      <w:pPr>
        <w:pStyle w:val="Akapitzlist"/>
        <w:numPr>
          <w:ilvl w:val="0"/>
          <w:numId w:val="9"/>
        </w:numPr>
        <w:tabs>
          <w:tab w:val="left" w:pos="1146"/>
        </w:tabs>
        <w:suppressAutoHyphens w:val="0"/>
        <w:autoSpaceDN w:val="0"/>
        <w:ind w:left="720" w:hanging="294"/>
        <w:jc w:val="both"/>
        <w:textAlignment w:val="baseline"/>
        <w:rPr>
          <w:rFonts w:asciiTheme="minorHAnsi" w:hAnsiTheme="minorHAnsi" w:cstheme="minorHAnsi"/>
          <w:b/>
          <w:bCs/>
          <w:sz w:val="22"/>
          <w:szCs w:val="22"/>
          <w:u w:val="single"/>
          <w:lang w:eastAsia="pl-PL"/>
        </w:rPr>
      </w:pPr>
      <w:r w:rsidRPr="00D20615">
        <w:rPr>
          <w:rFonts w:asciiTheme="minorHAnsi" w:hAnsiTheme="minorHAnsi" w:cstheme="minorHAnsi"/>
          <w:b/>
          <w:bCs/>
          <w:sz w:val="22"/>
          <w:szCs w:val="22"/>
          <w:u w:val="single"/>
          <w:lang w:eastAsia="pl-PL"/>
        </w:rPr>
        <w:t>Opis przedmiotu zamówienia</w:t>
      </w:r>
    </w:p>
    <w:p w:rsidR="006E7CAC" w:rsidRPr="00D20615" w:rsidRDefault="006E7CAC" w:rsidP="006E7CAC">
      <w:pPr>
        <w:pStyle w:val="Standard"/>
        <w:widowControl w:val="0"/>
        <w:jc w:val="both"/>
        <w:rPr>
          <w:rFonts w:asciiTheme="minorHAnsi" w:hAnsiTheme="minorHAnsi" w:cstheme="minorHAnsi"/>
          <w:b/>
          <w:sz w:val="22"/>
          <w:szCs w:val="22"/>
        </w:rPr>
      </w:pPr>
      <w:r w:rsidRPr="00D20615">
        <w:rPr>
          <w:rFonts w:asciiTheme="minorHAnsi" w:hAnsiTheme="minorHAnsi" w:cstheme="minorHAnsi"/>
          <w:sz w:val="22"/>
          <w:szCs w:val="22"/>
        </w:rPr>
        <w:t>3.1.</w:t>
      </w:r>
      <w:r w:rsidRPr="00D20615">
        <w:rPr>
          <w:rFonts w:asciiTheme="minorHAnsi" w:hAnsiTheme="minorHAnsi" w:cstheme="minorHAnsi"/>
          <w:sz w:val="22"/>
          <w:szCs w:val="22"/>
        </w:rPr>
        <w:tab/>
      </w:r>
      <w:r w:rsidRPr="00D20615">
        <w:rPr>
          <w:rFonts w:asciiTheme="minorHAnsi" w:hAnsiTheme="minorHAnsi" w:cstheme="minorHAnsi"/>
          <w:b/>
          <w:sz w:val="22"/>
          <w:szCs w:val="22"/>
        </w:rPr>
        <w:t xml:space="preserve">Przedmiotem zamówienia jest Dostawa sprzętu komputerowego,  multimedialnego oraz oprogramowania w ramach projektu pt.: „Konarski kwitnie zawodowo!” realizowanego w ramach RPO Województwa Świętokrzyskiego współfinansowanego przez Unię Europejską w ramach środków Europejskiego Funduszu Społecznego </w:t>
      </w:r>
      <w:bookmarkStart w:id="0" w:name="_Hlk25760049"/>
      <w:bookmarkStart w:id="1" w:name="_Hlk31285324"/>
      <w:bookmarkEnd w:id="0"/>
      <w:r w:rsidRPr="00D20615">
        <w:rPr>
          <w:rFonts w:asciiTheme="minorHAnsi" w:hAnsiTheme="minorHAnsi" w:cstheme="minorHAnsi"/>
          <w:b/>
          <w:sz w:val="22"/>
          <w:szCs w:val="22"/>
        </w:rPr>
        <w:t>podzielony na następujące zadania/części:</w:t>
      </w:r>
    </w:p>
    <w:p w:rsidR="006E7CAC" w:rsidRPr="00D20615" w:rsidRDefault="006E7CAC" w:rsidP="006E7CAC">
      <w:pPr>
        <w:pStyle w:val="Standard"/>
        <w:rPr>
          <w:rFonts w:asciiTheme="minorHAnsi" w:hAnsiTheme="minorHAnsi" w:cstheme="minorHAnsi"/>
          <w:sz w:val="22"/>
          <w:szCs w:val="22"/>
        </w:rPr>
      </w:pPr>
      <w:r w:rsidRPr="00D20615">
        <w:rPr>
          <w:rFonts w:asciiTheme="minorHAnsi" w:hAnsiTheme="minorHAnsi" w:cstheme="minorHAnsi"/>
          <w:sz w:val="22"/>
          <w:szCs w:val="22"/>
        </w:rPr>
        <w:t>3.1.1. część/zadanie 1- Zestawy komputerowe (stacjonarny komputer, monitor, mysz) z pakietem Office</w:t>
      </w:r>
    </w:p>
    <w:p w:rsidR="006E7CAC" w:rsidRPr="00D20615" w:rsidRDefault="006E7CAC" w:rsidP="006E7CAC">
      <w:pPr>
        <w:pStyle w:val="Standard"/>
        <w:rPr>
          <w:rFonts w:asciiTheme="minorHAnsi" w:hAnsiTheme="minorHAnsi" w:cstheme="minorHAnsi"/>
          <w:sz w:val="22"/>
          <w:szCs w:val="22"/>
        </w:rPr>
      </w:pPr>
      <w:r w:rsidRPr="00D20615">
        <w:rPr>
          <w:rFonts w:asciiTheme="minorHAnsi" w:hAnsiTheme="minorHAnsi" w:cstheme="minorHAnsi"/>
          <w:sz w:val="22"/>
          <w:szCs w:val="22"/>
        </w:rPr>
        <w:t>3.1.2. część/zadanie 2- Przenośny/mobilny projektor multimedialny</w:t>
      </w:r>
    </w:p>
    <w:p w:rsidR="006E7CAC" w:rsidRPr="00D20615" w:rsidRDefault="006E7CAC" w:rsidP="006E7CAC">
      <w:pPr>
        <w:pStyle w:val="Standard"/>
        <w:rPr>
          <w:rFonts w:asciiTheme="minorHAnsi" w:hAnsiTheme="minorHAnsi" w:cstheme="minorHAnsi"/>
          <w:sz w:val="22"/>
          <w:szCs w:val="22"/>
        </w:rPr>
      </w:pPr>
      <w:r w:rsidRPr="00D20615">
        <w:rPr>
          <w:rFonts w:asciiTheme="minorHAnsi" w:hAnsiTheme="minorHAnsi" w:cstheme="minorHAnsi"/>
          <w:sz w:val="22"/>
          <w:szCs w:val="22"/>
        </w:rPr>
        <w:t>3.1.3. część/zadanie 3- Zestaw multimedialny (tablica multimedialna z projektorem)</w:t>
      </w:r>
    </w:p>
    <w:p w:rsidR="006E7CAC" w:rsidRPr="00D20615" w:rsidRDefault="006E7CAC" w:rsidP="006E7CAC">
      <w:pPr>
        <w:pStyle w:val="Standard"/>
        <w:rPr>
          <w:rFonts w:asciiTheme="minorHAnsi" w:hAnsiTheme="minorHAnsi" w:cstheme="minorHAnsi"/>
          <w:sz w:val="22"/>
          <w:szCs w:val="22"/>
        </w:rPr>
      </w:pPr>
      <w:r w:rsidRPr="00D20615">
        <w:rPr>
          <w:rFonts w:asciiTheme="minorHAnsi" w:hAnsiTheme="minorHAnsi" w:cstheme="minorHAnsi"/>
          <w:sz w:val="22"/>
          <w:szCs w:val="22"/>
        </w:rPr>
        <w:t>3.1.4. część/zadanie 4- Urządzenie wielofunkcyjne laserowe</w:t>
      </w:r>
    </w:p>
    <w:p w:rsidR="006E7CAC" w:rsidRPr="00D20615" w:rsidRDefault="006E7CAC" w:rsidP="006E7CAC">
      <w:pPr>
        <w:pStyle w:val="Standard"/>
        <w:rPr>
          <w:rFonts w:asciiTheme="minorHAnsi" w:hAnsiTheme="minorHAnsi" w:cstheme="minorHAnsi"/>
          <w:sz w:val="22"/>
          <w:szCs w:val="22"/>
        </w:rPr>
      </w:pPr>
      <w:r w:rsidRPr="00D20615">
        <w:rPr>
          <w:rFonts w:asciiTheme="minorHAnsi" w:hAnsiTheme="minorHAnsi" w:cstheme="minorHAnsi"/>
          <w:sz w:val="22"/>
          <w:szCs w:val="22"/>
        </w:rPr>
        <w:t>3.1.5. część/zadanie 5- Cyfrowy aparat fotograficzny</w:t>
      </w:r>
    </w:p>
    <w:p w:rsidR="006E7CAC" w:rsidRPr="00D20615" w:rsidRDefault="006E7CAC" w:rsidP="006E7CAC">
      <w:pPr>
        <w:pStyle w:val="Standard"/>
        <w:rPr>
          <w:rFonts w:asciiTheme="minorHAnsi" w:hAnsiTheme="minorHAnsi" w:cstheme="minorHAnsi"/>
          <w:sz w:val="22"/>
          <w:szCs w:val="22"/>
        </w:rPr>
      </w:pPr>
      <w:r w:rsidRPr="00D20615">
        <w:rPr>
          <w:rFonts w:asciiTheme="minorHAnsi" w:hAnsiTheme="minorHAnsi" w:cstheme="minorHAnsi"/>
          <w:sz w:val="22"/>
          <w:szCs w:val="22"/>
        </w:rPr>
        <w:t>3.1.6. część/zadanie 6- Telebim reklamowy</w:t>
      </w:r>
    </w:p>
    <w:p w:rsidR="006E7CAC" w:rsidRPr="00D20615" w:rsidRDefault="006E7CAC" w:rsidP="006E7CAC">
      <w:pPr>
        <w:pStyle w:val="Standard"/>
        <w:rPr>
          <w:rFonts w:asciiTheme="minorHAnsi" w:hAnsiTheme="minorHAnsi" w:cstheme="minorHAnsi"/>
          <w:sz w:val="22"/>
          <w:szCs w:val="22"/>
        </w:rPr>
      </w:pPr>
      <w:r w:rsidRPr="00D20615">
        <w:rPr>
          <w:rFonts w:asciiTheme="minorHAnsi" w:hAnsiTheme="minorHAnsi" w:cstheme="minorHAnsi"/>
          <w:sz w:val="22"/>
          <w:szCs w:val="22"/>
        </w:rPr>
        <w:t xml:space="preserve">3.1.7. część/zadanie 7- Profesjonalne oprogramowanie graficzne  </w:t>
      </w:r>
      <w:bookmarkEnd w:id="1"/>
    </w:p>
    <w:p w:rsidR="006E7CAC" w:rsidRPr="00D20615" w:rsidRDefault="006E7CAC" w:rsidP="006E7CAC">
      <w:pPr>
        <w:tabs>
          <w:tab w:val="left" w:pos="852"/>
        </w:tabs>
        <w:suppressAutoHyphens w:val="0"/>
        <w:jc w:val="both"/>
        <w:rPr>
          <w:rFonts w:asciiTheme="minorHAnsi" w:hAnsiTheme="minorHAnsi" w:cstheme="minorHAnsi"/>
          <w:sz w:val="22"/>
          <w:szCs w:val="22"/>
        </w:rPr>
      </w:pPr>
      <w:r w:rsidRPr="00D20615">
        <w:rPr>
          <w:rFonts w:asciiTheme="minorHAnsi" w:hAnsiTheme="minorHAnsi" w:cstheme="minorHAnsi"/>
          <w:sz w:val="22"/>
          <w:szCs w:val="22"/>
        </w:rPr>
        <w:t xml:space="preserve">Adres dostawy: </w:t>
      </w:r>
      <w:r w:rsidRPr="00D20615">
        <w:rPr>
          <w:rFonts w:asciiTheme="minorHAnsi" w:hAnsiTheme="minorHAnsi" w:cstheme="minorHAnsi"/>
          <w:sz w:val="22"/>
          <w:szCs w:val="22"/>
          <w:lang w:eastAsia="pl-PL"/>
        </w:rPr>
        <w:t xml:space="preserve">Zespół Szkół nr 1 im. ks. Stanisława Konarskiego w Jędrzejowie, </w:t>
      </w:r>
      <w:r w:rsidRPr="00D20615">
        <w:rPr>
          <w:rFonts w:asciiTheme="minorHAnsi" w:hAnsiTheme="minorHAnsi" w:cstheme="minorHAnsi"/>
          <w:bCs/>
          <w:sz w:val="22"/>
          <w:szCs w:val="22"/>
          <w:lang w:eastAsia="pl-PL"/>
        </w:rPr>
        <w:t>ul. Przypkowskiego 49</w:t>
      </w:r>
    </w:p>
    <w:p w:rsidR="006E7CAC" w:rsidRPr="00D20615" w:rsidRDefault="006E7CAC" w:rsidP="006E7CAC">
      <w:pPr>
        <w:pStyle w:val="Standard"/>
        <w:tabs>
          <w:tab w:val="left" w:pos="710"/>
        </w:tabs>
        <w:ind w:left="284" w:firstLine="142"/>
        <w:jc w:val="both"/>
        <w:rPr>
          <w:rFonts w:asciiTheme="minorHAnsi" w:hAnsiTheme="minorHAnsi" w:cstheme="minorHAnsi"/>
          <w:sz w:val="22"/>
          <w:szCs w:val="22"/>
          <w:u w:val="single"/>
        </w:rPr>
      </w:pPr>
      <w:r w:rsidRPr="00D20615">
        <w:rPr>
          <w:rFonts w:asciiTheme="minorHAnsi" w:hAnsiTheme="minorHAnsi" w:cstheme="minorHAnsi"/>
          <w:sz w:val="22"/>
          <w:szCs w:val="22"/>
          <w:u w:val="single"/>
        </w:rPr>
        <w:t>Przedmiot zamówienia został szczegó</w:t>
      </w:r>
      <w:r w:rsidR="00746A87">
        <w:rPr>
          <w:rFonts w:asciiTheme="minorHAnsi" w:hAnsiTheme="minorHAnsi" w:cstheme="minorHAnsi"/>
          <w:sz w:val="22"/>
          <w:szCs w:val="22"/>
          <w:u w:val="single"/>
        </w:rPr>
        <w:t xml:space="preserve">łowo opisany w załączniku nr 1 </w:t>
      </w:r>
      <w:r w:rsidRPr="00D20615">
        <w:rPr>
          <w:rFonts w:asciiTheme="minorHAnsi" w:hAnsiTheme="minorHAnsi" w:cstheme="minorHAnsi"/>
          <w:sz w:val="22"/>
          <w:szCs w:val="22"/>
          <w:u w:val="single"/>
        </w:rPr>
        <w:t xml:space="preserve"> do SIWZ</w:t>
      </w:r>
    </w:p>
    <w:p w:rsidR="006E7CAC" w:rsidRPr="00D20615" w:rsidRDefault="006E7CAC" w:rsidP="006E7CAC">
      <w:pPr>
        <w:pStyle w:val="Standard"/>
        <w:widowControl w:val="0"/>
        <w:autoSpaceDE w:val="0"/>
        <w:ind w:left="426" w:hanging="426"/>
        <w:jc w:val="both"/>
        <w:rPr>
          <w:rFonts w:asciiTheme="minorHAnsi" w:hAnsiTheme="minorHAnsi" w:cstheme="minorHAnsi"/>
          <w:sz w:val="22"/>
          <w:szCs w:val="22"/>
        </w:rPr>
      </w:pPr>
      <w:r w:rsidRPr="00D20615">
        <w:rPr>
          <w:rFonts w:asciiTheme="minorHAnsi" w:hAnsiTheme="minorHAnsi" w:cstheme="minorHAnsi"/>
          <w:b/>
          <w:bCs/>
          <w:sz w:val="22"/>
          <w:szCs w:val="22"/>
        </w:rPr>
        <w:t>3.2.</w:t>
      </w:r>
      <w:r w:rsidRPr="00D20615">
        <w:rPr>
          <w:rFonts w:asciiTheme="minorHAnsi" w:hAnsiTheme="minorHAnsi" w:cstheme="minorHAnsi"/>
          <w:bCs/>
          <w:sz w:val="22"/>
          <w:szCs w:val="22"/>
        </w:rPr>
        <w:t xml:space="preserve">   </w:t>
      </w:r>
      <w:r w:rsidRPr="00D20615">
        <w:rPr>
          <w:rFonts w:asciiTheme="minorHAnsi" w:hAnsiTheme="minorHAnsi" w:cstheme="minorHAnsi"/>
          <w:b/>
          <w:bCs/>
          <w:sz w:val="22"/>
          <w:szCs w:val="22"/>
        </w:rPr>
        <w:t>Wymagania Zamawiającego dot. przedmiotu zamówienia.</w:t>
      </w:r>
    </w:p>
    <w:p w:rsidR="006E7CAC" w:rsidRPr="00D20615" w:rsidRDefault="006E7CAC" w:rsidP="006E7CAC">
      <w:pPr>
        <w:pStyle w:val="Header"/>
        <w:numPr>
          <w:ilvl w:val="0"/>
          <w:numId w:val="10"/>
        </w:numPr>
        <w:tabs>
          <w:tab w:val="clear" w:pos="4536"/>
          <w:tab w:val="clear" w:pos="9072"/>
        </w:tabs>
        <w:ind w:left="851" w:hanging="425"/>
        <w:jc w:val="both"/>
        <w:rPr>
          <w:rFonts w:asciiTheme="minorHAnsi" w:hAnsiTheme="minorHAnsi" w:cstheme="minorHAnsi"/>
          <w:sz w:val="22"/>
          <w:szCs w:val="22"/>
        </w:rPr>
      </w:pPr>
      <w:r w:rsidRPr="00D20615">
        <w:rPr>
          <w:rFonts w:asciiTheme="minorHAnsi" w:hAnsiTheme="minorHAnsi" w:cstheme="minorHAnsi"/>
          <w:sz w:val="22"/>
          <w:szCs w:val="22"/>
        </w:rPr>
        <w:t>Oferowane wyposażenie, sprzęt elektroniczny, oprogramowanie - muszą być fabrycznie nowe (bez śladów użytkowania), aktualnie produkowane na rynku.</w:t>
      </w:r>
    </w:p>
    <w:p w:rsidR="006E7CAC" w:rsidRPr="00D20615" w:rsidRDefault="006E7CAC" w:rsidP="006E7CAC">
      <w:pPr>
        <w:pStyle w:val="Standard"/>
        <w:widowControl w:val="0"/>
        <w:numPr>
          <w:ilvl w:val="0"/>
          <w:numId w:val="10"/>
        </w:numPr>
        <w:autoSpaceDE w:val="0"/>
        <w:ind w:left="851" w:hanging="425"/>
        <w:jc w:val="both"/>
        <w:rPr>
          <w:rFonts w:asciiTheme="minorHAnsi" w:hAnsiTheme="minorHAnsi" w:cstheme="minorHAnsi"/>
          <w:sz w:val="22"/>
          <w:szCs w:val="22"/>
        </w:rPr>
      </w:pPr>
      <w:r w:rsidRPr="00D20615">
        <w:rPr>
          <w:rFonts w:asciiTheme="minorHAnsi" w:hAnsiTheme="minorHAnsi" w:cstheme="minorHAnsi"/>
          <w:sz w:val="22"/>
          <w:szCs w:val="22"/>
        </w:rPr>
        <w:t xml:space="preserve">W ramach zaoferowanej ceny wykonawca jest zobowiązany dostarczyć przedmiot zamówienia </w:t>
      </w:r>
      <w:r w:rsidR="00746A87">
        <w:rPr>
          <w:rFonts w:asciiTheme="minorHAnsi" w:hAnsiTheme="minorHAnsi" w:cstheme="minorHAnsi"/>
          <w:sz w:val="22"/>
          <w:szCs w:val="22"/>
        </w:rPr>
        <w:t xml:space="preserve">     </w:t>
      </w:r>
      <w:r w:rsidRPr="00D20615">
        <w:rPr>
          <w:rFonts w:asciiTheme="minorHAnsi" w:hAnsiTheme="minorHAnsi" w:cstheme="minorHAnsi"/>
          <w:sz w:val="22"/>
          <w:szCs w:val="22"/>
        </w:rPr>
        <w:t>w miejsce docelowe.</w:t>
      </w:r>
    </w:p>
    <w:p w:rsidR="006E7CAC" w:rsidRPr="00D20615" w:rsidRDefault="006E7CAC" w:rsidP="006E7CAC">
      <w:pPr>
        <w:pStyle w:val="Standard"/>
        <w:widowControl w:val="0"/>
        <w:numPr>
          <w:ilvl w:val="0"/>
          <w:numId w:val="10"/>
        </w:numPr>
        <w:autoSpaceDE w:val="0"/>
        <w:jc w:val="both"/>
        <w:rPr>
          <w:rFonts w:asciiTheme="minorHAnsi" w:hAnsiTheme="minorHAnsi" w:cstheme="minorHAnsi"/>
          <w:sz w:val="22"/>
          <w:szCs w:val="22"/>
        </w:rPr>
      </w:pPr>
      <w:r w:rsidRPr="00D20615">
        <w:rPr>
          <w:rFonts w:asciiTheme="minorHAnsi" w:hAnsiTheme="minorHAnsi" w:cstheme="minorHAnsi"/>
          <w:bCs/>
          <w:sz w:val="22"/>
          <w:szCs w:val="22"/>
        </w:rPr>
        <w:t>Przez realizację zamówienia rozumie się dostarczenie sprzętu transportem  Wykonawcy, na jego koszt do</w:t>
      </w:r>
      <w:r w:rsidRPr="00D20615">
        <w:rPr>
          <w:rFonts w:asciiTheme="minorHAnsi" w:hAnsiTheme="minorHAnsi" w:cstheme="minorHAnsi"/>
          <w:sz w:val="22"/>
          <w:szCs w:val="22"/>
        </w:rPr>
        <w:t xml:space="preserve"> Zespołu Szkół nr 1 im. ks. St. Konarskiego</w:t>
      </w:r>
      <w:r w:rsidRPr="00D20615">
        <w:rPr>
          <w:rFonts w:asciiTheme="minorHAnsi" w:hAnsiTheme="minorHAnsi" w:cstheme="minorHAnsi"/>
          <w:bCs/>
          <w:sz w:val="22"/>
          <w:szCs w:val="22"/>
        </w:rPr>
        <w:t xml:space="preserve"> w Jędrzejowie przy ul. Przypkowskiego 49, wniesienie do miejsca wyznaczonego.</w:t>
      </w:r>
    </w:p>
    <w:p w:rsidR="006E7CAC" w:rsidRPr="00D20615" w:rsidRDefault="006E7CAC" w:rsidP="006E7CAC">
      <w:pPr>
        <w:pStyle w:val="Standard"/>
        <w:widowControl w:val="0"/>
        <w:numPr>
          <w:ilvl w:val="0"/>
          <w:numId w:val="10"/>
        </w:numPr>
        <w:autoSpaceDE w:val="0"/>
        <w:jc w:val="both"/>
        <w:rPr>
          <w:rFonts w:asciiTheme="minorHAnsi" w:hAnsiTheme="minorHAnsi" w:cstheme="minorHAnsi"/>
          <w:sz w:val="22"/>
          <w:szCs w:val="22"/>
        </w:rPr>
      </w:pPr>
      <w:r w:rsidRPr="00D20615">
        <w:rPr>
          <w:rFonts w:asciiTheme="minorHAnsi" w:hAnsiTheme="minorHAnsi" w:cstheme="minorHAnsi"/>
          <w:bCs/>
          <w:sz w:val="22"/>
          <w:szCs w:val="22"/>
        </w:rPr>
        <w:t>Wymagany termin rękojmi – minimum 24 miesiące. Okres rękojmi rozpoczyna się od daty przekazania zamawiającemu przedmiotu zamówienia potwierdzonego bezusterkowym protokołem zdawczo-odbiorczym.</w:t>
      </w:r>
    </w:p>
    <w:p w:rsidR="006E7CAC" w:rsidRPr="00D20615" w:rsidRDefault="006E7CAC" w:rsidP="006E7CAC">
      <w:pPr>
        <w:pStyle w:val="Standard"/>
        <w:widowControl w:val="0"/>
        <w:numPr>
          <w:ilvl w:val="0"/>
          <w:numId w:val="10"/>
        </w:numPr>
        <w:autoSpaceDE w:val="0"/>
        <w:ind w:left="851" w:hanging="425"/>
        <w:jc w:val="both"/>
        <w:rPr>
          <w:rFonts w:asciiTheme="minorHAnsi" w:hAnsiTheme="minorHAnsi" w:cstheme="minorHAnsi"/>
          <w:sz w:val="22"/>
          <w:szCs w:val="22"/>
        </w:rPr>
      </w:pPr>
      <w:r w:rsidRPr="00D20615">
        <w:rPr>
          <w:rFonts w:asciiTheme="minorHAnsi" w:hAnsiTheme="minorHAnsi" w:cstheme="minorHAnsi"/>
          <w:bCs/>
          <w:sz w:val="22"/>
          <w:szCs w:val="22"/>
        </w:rPr>
        <w:t>Wykonawca udziela Zamawiającemu gwarancji zgodnie z opisem zawartym w opisie w każdej części zamówienia od dnia podpisania bezusterkowego protokołu zdawczo-odbiorczego, zgodnie ze szczegółowymi warunkami gwarancji zawartymi w opisie przedmiotu poszczególnych części zamówienia wg Załącznika nr 1 do SIWZ.</w:t>
      </w:r>
    </w:p>
    <w:p w:rsidR="006E7CAC" w:rsidRPr="00D20615" w:rsidRDefault="006E7CAC" w:rsidP="006E7CAC">
      <w:pPr>
        <w:pStyle w:val="Standard"/>
        <w:widowControl w:val="0"/>
        <w:tabs>
          <w:tab w:val="left" w:pos="1277"/>
        </w:tabs>
        <w:autoSpaceDE w:val="0"/>
        <w:ind w:left="851" w:hanging="851"/>
        <w:jc w:val="both"/>
        <w:rPr>
          <w:rFonts w:asciiTheme="minorHAnsi" w:hAnsiTheme="minorHAnsi" w:cstheme="minorHAnsi"/>
          <w:b/>
          <w:bCs/>
          <w:sz w:val="22"/>
          <w:szCs w:val="22"/>
        </w:rPr>
      </w:pPr>
      <w:r w:rsidRPr="00D20615">
        <w:rPr>
          <w:rFonts w:asciiTheme="minorHAnsi" w:hAnsiTheme="minorHAnsi" w:cstheme="minorHAnsi"/>
          <w:b/>
          <w:bCs/>
          <w:sz w:val="22"/>
          <w:szCs w:val="22"/>
        </w:rPr>
        <w:t>3.3</w:t>
      </w:r>
      <w:r w:rsidRPr="00D20615">
        <w:rPr>
          <w:rFonts w:asciiTheme="minorHAnsi" w:hAnsiTheme="minorHAnsi" w:cstheme="minorHAnsi"/>
          <w:b/>
          <w:bCs/>
          <w:sz w:val="22"/>
          <w:szCs w:val="22"/>
        </w:rPr>
        <w:tab/>
        <w:t>Minimalne warunki gwarancji.</w:t>
      </w:r>
    </w:p>
    <w:p w:rsidR="006E7CAC" w:rsidRPr="00D20615" w:rsidRDefault="006E7CAC" w:rsidP="006E7CAC">
      <w:pPr>
        <w:pStyle w:val="Standard"/>
        <w:numPr>
          <w:ilvl w:val="0"/>
          <w:numId w:val="11"/>
        </w:numPr>
        <w:tabs>
          <w:tab w:val="left" w:pos="1428"/>
        </w:tabs>
        <w:ind w:left="720" w:hanging="294"/>
        <w:jc w:val="both"/>
        <w:rPr>
          <w:rFonts w:asciiTheme="minorHAnsi" w:hAnsiTheme="minorHAnsi" w:cstheme="minorHAnsi"/>
          <w:bCs/>
          <w:sz w:val="22"/>
          <w:szCs w:val="22"/>
        </w:rPr>
      </w:pPr>
      <w:r w:rsidRPr="00D20615">
        <w:rPr>
          <w:rFonts w:asciiTheme="minorHAnsi" w:hAnsiTheme="minorHAnsi" w:cstheme="minorHAnsi"/>
          <w:bCs/>
          <w:sz w:val="22"/>
          <w:szCs w:val="22"/>
        </w:rPr>
        <w:t>Wymagany przez Zamawiającego okres gwarancji zgodnie z wymaganiami Zamawiającego wg opisu przedmiotu zamówienia.</w:t>
      </w:r>
    </w:p>
    <w:p w:rsidR="006E7CAC" w:rsidRPr="00D20615" w:rsidRDefault="006E7CAC" w:rsidP="006E7CAC">
      <w:pPr>
        <w:pStyle w:val="Standard"/>
        <w:numPr>
          <w:ilvl w:val="0"/>
          <w:numId w:val="11"/>
        </w:numPr>
        <w:tabs>
          <w:tab w:val="left" w:pos="1428"/>
        </w:tabs>
        <w:ind w:left="720" w:hanging="294"/>
        <w:jc w:val="both"/>
        <w:rPr>
          <w:rFonts w:asciiTheme="minorHAnsi" w:hAnsiTheme="minorHAnsi" w:cstheme="minorHAnsi"/>
          <w:bCs/>
          <w:sz w:val="22"/>
          <w:szCs w:val="22"/>
        </w:rPr>
      </w:pPr>
      <w:r w:rsidRPr="00D20615">
        <w:rPr>
          <w:rFonts w:asciiTheme="minorHAnsi" w:hAnsiTheme="minorHAnsi" w:cstheme="minorHAnsi"/>
          <w:bCs/>
          <w:sz w:val="22"/>
          <w:szCs w:val="22"/>
        </w:rPr>
        <w:t>W ramach udzielonej gwarancji Wykonawca zapewnia autoryzowany serwis techniczny i nie może odmówić wymiany niesprawnej części na nową, w przypadku, gdy jej naprawa nie gwarantuje prawidłowej pracy wyposażenia i sprzętu.</w:t>
      </w:r>
    </w:p>
    <w:p w:rsidR="006E7CAC" w:rsidRDefault="006E7CAC" w:rsidP="006E7CAC">
      <w:pPr>
        <w:pStyle w:val="Standard"/>
        <w:numPr>
          <w:ilvl w:val="0"/>
          <w:numId w:val="11"/>
        </w:numPr>
        <w:tabs>
          <w:tab w:val="left" w:pos="1428"/>
        </w:tabs>
        <w:ind w:left="720" w:hanging="294"/>
        <w:jc w:val="both"/>
        <w:rPr>
          <w:rFonts w:asciiTheme="minorHAnsi" w:hAnsiTheme="minorHAnsi" w:cstheme="minorHAnsi"/>
          <w:bCs/>
          <w:sz w:val="22"/>
          <w:szCs w:val="22"/>
        </w:rPr>
      </w:pPr>
      <w:r w:rsidRPr="00D20615">
        <w:rPr>
          <w:rFonts w:asciiTheme="minorHAnsi" w:hAnsiTheme="minorHAnsi" w:cstheme="minorHAnsi"/>
          <w:bCs/>
          <w:sz w:val="22"/>
          <w:szCs w:val="22"/>
        </w:rPr>
        <w:t>Czas reakcji serwisu (fizyczne stawienie się serwisanta w miejscu zainstalowania sprzętu i podjęcie czynności zmierzających do naprawy sprzętu), o ile nie jest to określone w Załączniku nr 1 do SIWZ, w ciągu 72 godzin (pełne godziny) licząc od momentu zgłoszenia awarii.</w:t>
      </w:r>
    </w:p>
    <w:p w:rsidR="00746A87" w:rsidRPr="00D20615" w:rsidRDefault="00746A87" w:rsidP="00746A87">
      <w:pPr>
        <w:pStyle w:val="Standard"/>
        <w:tabs>
          <w:tab w:val="left" w:pos="1428"/>
        </w:tabs>
        <w:ind w:left="720"/>
        <w:jc w:val="both"/>
        <w:rPr>
          <w:rFonts w:asciiTheme="minorHAnsi" w:hAnsiTheme="minorHAnsi" w:cstheme="minorHAnsi"/>
          <w:bCs/>
          <w:sz w:val="22"/>
          <w:szCs w:val="22"/>
        </w:rPr>
      </w:pPr>
    </w:p>
    <w:p w:rsidR="006E7CAC" w:rsidRPr="00D20615" w:rsidRDefault="006E7CAC" w:rsidP="006E7CAC">
      <w:pPr>
        <w:pStyle w:val="Standard"/>
        <w:numPr>
          <w:ilvl w:val="0"/>
          <w:numId w:val="11"/>
        </w:numPr>
        <w:tabs>
          <w:tab w:val="left" w:pos="1428"/>
        </w:tabs>
        <w:ind w:left="720" w:hanging="294"/>
        <w:jc w:val="both"/>
        <w:rPr>
          <w:rFonts w:asciiTheme="minorHAnsi" w:hAnsiTheme="minorHAnsi" w:cstheme="minorHAnsi"/>
          <w:sz w:val="22"/>
          <w:szCs w:val="22"/>
        </w:rPr>
      </w:pPr>
      <w:r w:rsidRPr="00D20615">
        <w:rPr>
          <w:rFonts w:asciiTheme="minorHAnsi" w:hAnsiTheme="minorHAnsi" w:cstheme="minorHAnsi"/>
          <w:sz w:val="22"/>
          <w:szCs w:val="22"/>
        </w:rPr>
        <w:t>Wykonawca zapewnia pełny, bezpłatny przegląd okresowy całego wyposażenia na 1 miesiąc przed upływem terminu gwarancji.</w:t>
      </w:r>
    </w:p>
    <w:p w:rsidR="006E7CAC" w:rsidRPr="00D20615" w:rsidRDefault="006E7CAC" w:rsidP="006E7CAC">
      <w:pPr>
        <w:pStyle w:val="Standard"/>
        <w:numPr>
          <w:ilvl w:val="0"/>
          <w:numId w:val="11"/>
        </w:numPr>
        <w:tabs>
          <w:tab w:val="left" w:pos="1428"/>
        </w:tabs>
        <w:ind w:left="720" w:hanging="294"/>
        <w:jc w:val="both"/>
        <w:rPr>
          <w:rFonts w:asciiTheme="minorHAnsi" w:hAnsiTheme="minorHAnsi" w:cstheme="minorHAnsi"/>
          <w:bCs/>
          <w:sz w:val="22"/>
          <w:szCs w:val="22"/>
        </w:rPr>
      </w:pPr>
      <w:r w:rsidRPr="00D20615">
        <w:rPr>
          <w:rFonts w:asciiTheme="minorHAnsi" w:hAnsiTheme="minorHAnsi" w:cstheme="minorHAnsi"/>
          <w:bCs/>
          <w:sz w:val="22"/>
          <w:szCs w:val="22"/>
        </w:rPr>
        <w:t>Inne wymagania: 1) Instrukcja obsługi w jęz. polskim  w wersji elektronicznej;</w:t>
      </w:r>
    </w:p>
    <w:p w:rsidR="006E7CAC" w:rsidRPr="00D20615" w:rsidRDefault="006E7CAC" w:rsidP="006E7CAC">
      <w:pPr>
        <w:pStyle w:val="Tekstpodstawowy33"/>
        <w:suppressAutoHyphens w:val="0"/>
        <w:spacing w:after="0"/>
        <w:jc w:val="both"/>
        <w:rPr>
          <w:rFonts w:asciiTheme="minorHAnsi" w:hAnsiTheme="minorHAnsi" w:cstheme="minorHAnsi"/>
          <w:sz w:val="22"/>
          <w:szCs w:val="22"/>
        </w:rPr>
      </w:pPr>
      <w:r w:rsidRPr="00D20615">
        <w:rPr>
          <w:rFonts w:asciiTheme="minorHAnsi" w:hAnsiTheme="minorHAnsi" w:cstheme="minorHAnsi"/>
          <w:b/>
          <w:bCs/>
          <w:sz w:val="22"/>
          <w:szCs w:val="22"/>
        </w:rPr>
        <w:t>3.4</w:t>
      </w:r>
      <w:r w:rsidRPr="00D20615">
        <w:rPr>
          <w:rFonts w:asciiTheme="minorHAnsi" w:hAnsiTheme="minorHAnsi" w:cstheme="minorHAnsi"/>
          <w:bCs/>
          <w:sz w:val="22"/>
          <w:szCs w:val="22"/>
        </w:rPr>
        <w:t xml:space="preserve"> </w:t>
      </w:r>
      <w:r w:rsidRPr="00D20615">
        <w:rPr>
          <w:rFonts w:asciiTheme="minorHAnsi" w:hAnsiTheme="minorHAnsi" w:cstheme="minorHAnsi"/>
          <w:iCs/>
          <w:sz w:val="22"/>
          <w:szCs w:val="22"/>
        </w:rPr>
        <w:t>Jeżeli Wykonawca stwierdzi, że użyte w SIWZ i w załącznikach do SIWZ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tych wskazanych w SIWZ i w załącznikach do SIWZ. Na Wykonawcy spoczywa ciężar wskazania „równoważności”.</w:t>
      </w:r>
    </w:p>
    <w:p w:rsidR="006E7CAC" w:rsidRPr="00D20615" w:rsidRDefault="006E7CAC" w:rsidP="006E7CAC">
      <w:pPr>
        <w:pStyle w:val="Listapunktowana1"/>
        <w:numPr>
          <w:ilvl w:val="0"/>
          <w:numId w:val="36"/>
        </w:numPr>
        <w:ind w:left="0" w:firstLine="426"/>
        <w:jc w:val="both"/>
        <w:rPr>
          <w:rFonts w:asciiTheme="minorHAnsi" w:hAnsiTheme="minorHAnsi" w:cstheme="minorHAnsi"/>
          <w:sz w:val="22"/>
          <w:szCs w:val="22"/>
        </w:rPr>
      </w:pPr>
      <w:r w:rsidRPr="00D20615">
        <w:rPr>
          <w:rFonts w:asciiTheme="minorHAnsi" w:hAnsiTheme="minorHAnsi" w:cstheme="minorHAnsi"/>
          <w:bCs/>
          <w:sz w:val="22"/>
          <w:szCs w:val="22"/>
        </w:rPr>
        <w:t xml:space="preserve">Wskazanie </w:t>
      </w:r>
      <w:r w:rsidRPr="00D20615">
        <w:rPr>
          <w:rFonts w:asciiTheme="minorHAnsi" w:hAnsiTheme="minorHAnsi" w:cstheme="minorHAnsi"/>
          <w:b/>
          <w:bCs/>
          <w:sz w:val="22"/>
          <w:szCs w:val="22"/>
        </w:rPr>
        <w:t>producenta, nazwy firmy i nazw własnych zamawianego asortymentu służy jedynie określaniu parametrów zamawianych produktów, a nie wyłonieniu lub preferowaniu konkretnego producenta czy dostawcy.</w:t>
      </w:r>
      <w:r w:rsidRPr="00D20615">
        <w:rPr>
          <w:rFonts w:asciiTheme="minorHAnsi" w:hAnsiTheme="minorHAnsi" w:cstheme="minorHAnsi"/>
          <w:bCs/>
          <w:sz w:val="22"/>
          <w:szCs w:val="22"/>
        </w:rPr>
        <w:t xml:space="preserve"> Parametry i możliwości sprzętu według szczegółowych opisów technicznych winny być nie gorsze niż określone przez Zamawiającego.</w:t>
      </w:r>
    </w:p>
    <w:p w:rsidR="006E7CAC" w:rsidRPr="00D20615" w:rsidRDefault="006E7CAC" w:rsidP="006E7CAC">
      <w:pPr>
        <w:pStyle w:val="Listapunktowana1"/>
        <w:ind w:left="0" w:firstLine="426"/>
        <w:jc w:val="both"/>
        <w:rPr>
          <w:rFonts w:asciiTheme="minorHAnsi" w:hAnsiTheme="minorHAnsi" w:cstheme="minorHAnsi"/>
          <w:bCs/>
          <w:sz w:val="22"/>
          <w:szCs w:val="22"/>
        </w:rPr>
      </w:pPr>
      <w:r w:rsidRPr="00D20615">
        <w:rPr>
          <w:rFonts w:asciiTheme="minorHAnsi" w:hAnsiTheme="minorHAnsi" w:cstheme="minorHAnsi"/>
          <w:bCs/>
          <w:sz w:val="22"/>
          <w:szCs w:val="22"/>
        </w:rPr>
        <w:t>Wykonawca jest odpowiedzialny względem Zamawiającego za wszelkie wady prawne sprzętu, w tym również za ewentualne roszczenia osób trzecich wynikające z naruszenia praw własności intelektualnej lub przemysłowej, w tym praw autorskich, patentów, praw ochronnych na znaki towarowe oraz praw z rejestracji na wzory użytkowe i przemysłowe, pozostające w związku z wprowadzeniem sprzętu do obrotu na terytorium Rzeczypospolitej Polskiej.</w:t>
      </w:r>
    </w:p>
    <w:p w:rsidR="006E7CAC" w:rsidRPr="00D20615" w:rsidRDefault="006E7CAC" w:rsidP="006E7CAC">
      <w:pPr>
        <w:pStyle w:val="Listapunktowana1"/>
        <w:numPr>
          <w:ilvl w:val="0"/>
          <w:numId w:val="0"/>
        </w:numPr>
        <w:ind w:firstLine="426"/>
        <w:jc w:val="both"/>
        <w:rPr>
          <w:rFonts w:asciiTheme="minorHAnsi" w:hAnsiTheme="minorHAnsi" w:cstheme="minorHAnsi"/>
          <w:bCs/>
          <w:sz w:val="22"/>
          <w:szCs w:val="22"/>
        </w:rPr>
      </w:pPr>
      <w:r w:rsidRPr="00D20615">
        <w:rPr>
          <w:rFonts w:asciiTheme="minorHAnsi" w:hAnsiTheme="minorHAnsi" w:cstheme="minorHAnsi"/>
          <w:bCs/>
          <w:sz w:val="22"/>
          <w:szCs w:val="22"/>
        </w:rPr>
        <w:t>Jeżeli w zakres przedmiotu zamówienia wchodzi dostawa oprogramowania, Wykonawca gwarantuje, iż jest uprawniony do wprowadzenia do obrotu dostarczonego oprogramowania oraz zapewnia, iż Zamawiający wskutek zawarcia umowy będzie upoważniony do używania (licencji) wszelkiego oprogramowania dostarczonego wraz ze sprzętem w zakresie dozwolonym przez producenta oprogramowania.</w:t>
      </w:r>
    </w:p>
    <w:p w:rsidR="006E7CAC" w:rsidRPr="00D20615" w:rsidRDefault="006E7CAC" w:rsidP="006E7CAC">
      <w:pPr>
        <w:pStyle w:val="Listapunktowana1"/>
        <w:numPr>
          <w:ilvl w:val="0"/>
          <w:numId w:val="0"/>
        </w:numPr>
        <w:ind w:left="426" w:hanging="426"/>
        <w:jc w:val="both"/>
        <w:rPr>
          <w:rFonts w:asciiTheme="minorHAnsi" w:hAnsiTheme="minorHAnsi" w:cstheme="minorHAnsi"/>
          <w:sz w:val="22"/>
          <w:szCs w:val="22"/>
        </w:rPr>
      </w:pPr>
      <w:r w:rsidRPr="00D20615">
        <w:rPr>
          <w:rFonts w:asciiTheme="minorHAnsi" w:hAnsiTheme="minorHAnsi" w:cstheme="minorHAnsi"/>
          <w:b/>
          <w:bCs/>
          <w:sz w:val="22"/>
          <w:szCs w:val="22"/>
        </w:rPr>
        <w:t xml:space="preserve">3.5  Wspólny Słownik </w:t>
      </w:r>
      <w:r w:rsidRPr="00D20615">
        <w:rPr>
          <w:rFonts w:asciiTheme="minorHAnsi" w:hAnsiTheme="minorHAnsi" w:cstheme="minorHAnsi"/>
          <w:b/>
          <w:sz w:val="22"/>
          <w:szCs w:val="22"/>
        </w:rPr>
        <w:t>CPV:</w:t>
      </w:r>
    </w:p>
    <w:p w:rsidR="006E7CAC" w:rsidRPr="00114617" w:rsidRDefault="006E7CAC" w:rsidP="006E7CAC">
      <w:pPr>
        <w:pStyle w:val="Tekstpodstawowywcity2"/>
        <w:numPr>
          <w:ilvl w:val="0"/>
          <w:numId w:val="12"/>
        </w:numPr>
        <w:autoSpaceDN w:val="0"/>
        <w:spacing w:after="0" w:line="240" w:lineRule="auto"/>
        <w:textAlignment w:val="baseline"/>
        <w:rPr>
          <w:rFonts w:asciiTheme="minorHAnsi" w:hAnsiTheme="minorHAnsi" w:cstheme="minorHAnsi"/>
          <w:b/>
          <w:sz w:val="22"/>
          <w:szCs w:val="22"/>
          <w:highlight w:val="lightGray"/>
          <w:shd w:val="clear" w:color="auto" w:fill="FF3333"/>
        </w:rPr>
      </w:pPr>
      <w:r w:rsidRPr="00114617">
        <w:rPr>
          <w:rFonts w:asciiTheme="minorHAnsi" w:hAnsiTheme="minorHAnsi" w:cstheme="minorHAnsi"/>
          <w:b/>
          <w:sz w:val="22"/>
          <w:szCs w:val="22"/>
          <w:highlight w:val="lightGray"/>
          <w:shd w:val="clear" w:color="auto" w:fill="FF3333"/>
        </w:rPr>
        <w:t>30213000-5  Komputer osobisty</w:t>
      </w:r>
    </w:p>
    <w:p w:rsidR="006E7CAC" w:rsidRPr="00114617" w:rsidRDefault="006E7CAC" w:rsidP="006E7CAC">
      <w:pPr>
        <w:pStyle w:val="Tekstpodstawowywcity2"/>
        <w:numPr>
          <w:ilvl w:val="0"/>
          <w:numId w:val="12"/>
        </w:numPr>
        <w:autoSpaceDN w:val="0"/>
        <w:spacing w:after="0" w:line="240" w:lineRule="auto"/>
        <w:textAlignment w:val="baseline"/>
        <w:rPr>
          <w:rFonts w:asciiTheme="minorHAnsi" w:hAnsiTheme="minorHAnsi" w:cstheme="minorHAnsi"/>
          <w:b/>
          <w:sz w:val="22"/>
          <w:szCs w:val="22"/>
          <w:highlight w:val="lightGray"/>
          <w:shd w:val="clear" w:color="auto" w:fill="FF3333"/>
        </w:rPr>
      </w:pPr>
      <w:r w:rsidRPr="00114617">
        <w:rPr>
          <w:rFonts w:asciiTheme="minorHAnsi" w:hAnsiTheme="minorHAnsi" w:cstheme="minorHAnsi"/>
          <w:b/>
          <w:sz w:val="22"/>
          <w:szCs w:val="22"/>
          <w:highlight w:val="lightGray"/>
          <w:shd w:val="clear" w:color="auto" w:fill="FF3333"/>
        </w:rPr>
        <w:t>30231300-0  Monitory ekranowe</w:t>
      </w:r>
    </w:p>
    <w:p w:rsidR="006E7CAC" w:rsidRPr="00114617" w:rsidRDefault="006E7CAC" w:rsidP="006E7CAC">
      <w:pPr>
        <w:pStyle w:val="Tekstpodstawowywcity2"/>
        <w:numPr>
          <w:ilvl w:val="0"/>
          <w:numId w:val="12"/>
        </w:numPr>
        <w:autoSpaceDN w:val="0"/>
        <w:spacing w:after="0" w:line="240" w:lineRule="auto"/>
        <w:textAlignment w:val="baseline"/>
        <w:rPr>
          <w:rFonts w:asciiTheme="minorHAnsi" w:hAnsiTheme="minorHAnsi" w:cstheme="minorHAnsi"/>
          <w:b/>
          <w:sz w:val="22"/>
          <w:szCs w:val="22"/>
          <w:highlight w:val="lightGray"/>
          <w:shd w:val="clear" w:color="auto" w:fill="FF3333"/>
        </w:rPr>
      </w:pPr>
      <w:r w:rsidRPr="00114617">
        <w:rPr>
          <w:rFonts w:asciiTheme="minorHAnsi" w:hAnsiTheme="minorHAnsi" w:cstheme="minorHAnsi"/>
          <w:b/>
          <w:sz w:val="22"/>
          <w:szCs w:val="22"/>
          <w:highlight w:val="lightGray"/>
          <w:shd w:val="clear" w:color="auto" w:fill="FF3333"/>
        </w:rPr>
        <w:t xml:space="preserve">48624000-8 </w:t>
      </w:r>
      <w:r w:rsidR="00EB0EFD">
        <w:rPr>
          <w:rFonts w:asciiTheme="minorHAnsi" w:hAnsiTheme="minorHAnsi" w:cstheme="minorHAnsi"/>
          <w:b/>
          <w:sz w:val="22"/>
          <w:szCs w:val="22"/>
          <w:highlight w:val="lightGray"/>
          <w:shd w:val="clear" w:color="auto" w:fill="FF3333"/>
        </w:rPr>
        <w:t xml:space="preserve"> Pakiety oprogramowania dla sys</w:t>
      </w:r>
      <w:r w:rsidRPr="00114617">
        <w:rPr>
          <w:rFonts w:asciiTheme="minorHAnsi" w:hAnsiTheme="minorHAnsi" w:cstheme="minorHAnsi"/>
          <w:b/>
          <w:sz w:val="22"/>
          <w:szCs w:val="22"/>
          <w:highlight w:val="lightGray"/>
          <w:shd w:val="clear" w:color="auto" w:fill="FF3333"/>
        </w:rPr>
        <w:t>temów operacyjnych komputerów osobistych (PC)</w:t>
      </w:r>
    </w:p>
    <w:p w:rsidR="006E7CAC" w:rsidRPr="00114617" w:rsidRDefault="006E7CAC" w:rsidP="006E7CAC">
      <w:pPr>
        <w:pStyle w:val="Tekstpodstawowywcity2"/>
        <w:numPr>
          <w:ilvl w:val="0"/>
          <w:numId w:val="12"/>
        </w:numPr>
        <w:autoSpaceDN w:val="0"/>
        <w:spacing w:after="0" w:line="240" w:lineRule="auto"/>
        <w:textAlignment w:val="baseline"/>
        <w:rPr>
          <w:rFonts w:asciiTheme="minorHAnsi" w:hAnsiTheme="minorHAnsi" w:cstheme="minorHAnsi"/>
          <w:b/>
          <w:sz w:val="22"/>
          <w:szCs w:val="22"/>
          <w:highlight w:val="lightGray"/>
          <w:shd w:val="clear" w:color="auto" w:fill="FF3333"/>
        </w:rPr>
      </w:pPr>
      <w:r w:rsidRPr="00114617">
        <w:rPr>
          <w:rFonts w:asciiTheme="minorHAnsi" w:hAnsiTheme="minorHAnsi" w:cstheme="minorHAnsi"/>
          <w:b/>
          <w:sz w:val="22"/>
          <w:szCs w:val="22"/>
          <w:highlight w:val="lightGray"/>
          <w:shd w:val="clear" w:color="auto" w:fill="FF3333"/>
        </w:rPr>
        <w:t>38652100-1  Projektory</w:t>
      </w:r>
    </w:p>
    <w:p w:rsidR="006E7CAC" w:rsidRPr="00114617" w:rsidRDefault="006E7CAC" w:rsidP="006E7CAC">
      <w:pPr>
        <w:pStyle w:val="Tekstpodstawowywcity2"/>
        <w:numPr>
          <w:ilvl w:val="0"/>
          <w:numId w:val="12"/>
        </w:numPr>
        <w:autoSpaceDN w:val="0"/>
        <w:spacing w:after="0" w:line="240" w:lineRule="auto"/>
        <w:textAlignment w:val="baseline"/>
        <w:rPr>
          <w:rFonts w:asciiTheme="minorHAnsi" w:hAnsiTheme="minorHAnsi" w:cstheme="minorHAnsi"/>
          <w:b/>
          <w:sz w:val="22"/>
          <w:szCs w:val="22"/>
          <w:highlight w:val="lightGray"/>
          <w:shd w:val="clear" w:color="auto" w:fill="FF3333"/>
        </w:rPr>
      </w:pPr>
      <w:r w:rsidRPr="00114617">
        <w:rPr>
          <w:rFonts w:asciiTheme="minorHAnsi" w:hAnsiTheme="minorHAnsi" w:cstheme="minorHAnsi"/>
          <w:b/>
          <w:sz w:val="22"/>
          <w:szCs w:val="22"/>
          <w:highlight w:val="lightGray"/>
          <w:shd w:val="clear" w:color="auto" w:fill="FF3333"/>
        </w:rPr>
        <w:t>38651000-3  Aparaty fotograficzne</w:t>
      </w:r>
    </w:p>
    <w:p w:rsidR="006E7CAC" w:rsidRPr="00114617" w:rsidRDefault="006E7CAC" w:rsidP="006E7CAC">
      <w:pPr>
        <w:pStyle w:val="Tekstpodstawowywcity2"/>
        <w:numPr>
          <w:ilvl w:val="0"/>
          <w:numId w:val="12"/>
        </w:numPr>
        <w:autoSpaceDN w:val="0"/>
        <w:spacing w:after="0" w:line="240" w:lineRule="auto"/>
        <w:textAlignment w:val="baseline"/>
        <w:rPr>
          <w:rFonts w:asciiTheme="minorHAnsi" w:hAnsiTheme="minorHAnsi" w:cstheme="minorHAnsi"/>
          <w:b/>
          <w:sz w:val="22"/>
          <w:szCs w:val="22"/>
          <w:highlight w:val="lightGray"/>
          <w:shd w:val="clear" w:color="auto" w:fill="FF3333"/>
        </w:rPr>
      </w:pPr>
      <w:r w:rsidRPr="00114617">
        <w:rPr>
          <w:rFonts w:asciiTheme="minorHAnsi" w:hAnsiTheme="minorHAnsi" w:cstheme="minorHAnsi"/>
          <w:b/>
          <w:sz w:val="22"/>
          <w:szCs w:val="22"/>
          <w:highlight w:val="lightGray"/>
          <w:shd w:val="clear" w:color="auto" w:fill="FF3333"/>
        </w:rPr>
        <w:t>32322000-6  Urządzenia multimedialne</w:t>
      </w:r>
    </w:p>
    <w:p w:rsidR="006E7CAC" w:rsidRPr="00114617" w:rsidRDefault="006E7CAC" w:rsidP="006E7CAC">
      <w:pPr>
        <w:pStyle w:val="Tekstpodstawowywcity2"/>
        <w:numPr>
          <w:ilvl w:val="0"/>
          <w:numId w:val="12"/>
        </w:numPr>
        <w:autoSpaceDN w:val="0"/>
        <w:spacing w:after="0" w:line="240" w:lineRule="auto"/>
        <w:textAlignment w:val="baseline"/>
        <w:rPr>
          <w:rFonts w:asciiTheme="minorHAnsi" w:hAnsiTheme="minorHAnsi" w:cstheme="minorHAnsi"/>
          <w:b/>
          <w:sz w:val="22"/>
          <w:szCs w:val="22"/>
          <w:highlight w:val="lightGray"/>
          <w:shd w:val="clear" w:color="auto" w:fill="FF3333"/>
        </w:rPr>
      </w:pPr>
      <w:r w:rsidRPr="00114617">
        <w:rPr>
          <w:rFonts w:asciiTheme="minorHAnsi" w:hAnsiTheme="minorHAnsi" w:cstheme="minorHAnsi"/>
          <w:b/>
          <w:sz w:val="22"/>
          <w:szCs w:val="22"/>
          <w:highlight w:val="lightGray"/>
          <w:shd w:val="clear" w:color="auto" w:fill="FF3333"/>
        </w:rPr>
        <w:t>30232110-8  Drukarki laserowe</w:t>
      </w:r>
    </w:p>
    <w:p w:rsidR="006E7CAC" w:rsidRPr="00114617" w:rsidRDefault="006E7CAC" w:rsidP="006E7CAC">
      <w:pPr>
        <w:pStyle w:val="Tekstpodstawowywcity21"/>
        <w:numPr>
          <w:ilvl w:val="0"/>
          <w:numId w:val="12"/>
        </w:numPr>
        <w:autoSpaceDN w:val="0"/>
        <w:spacing w:after="0" w:line="240" w:lineRule="auto"/>
        <w:jc w:val="both"/>
        <w:textAlignment w:val="baseline"/>
        <w:rPr>
          <w:rFonts w:asciiTheme="minorHAnsi" w:hAnsiTheme="minorHAnsi" w:cstheme="minorHAnsi"/>
          <w:b/>
          <w:sz w:val="22"/>
          <w:szCs w:val="22"/>
          <w:highlight w:val="lightGray"/>
          <w:shd w:val="clear" w:color="auto" w:fill="FF3333"/>
        </w:rPr>
      </w:pPr>
      <w:r w:rsidRPr="00114617">
        <w:rPr>
          <w:rFonts w:asciiTheme="minorHAnsi" w:hAnsiTheme="minorHAnsi" w:cstheme="minorHAnsi"/>
          <w:b/>
          <w:sz w:val="22"/>
          <w:szCs w:val="22"/>
          <w:highlight w:val="lightGray"/>
          <w:shd w:val="clear" w:color="auto" w:fill="FF3333"/>
        </w:rPr>
        <w:t>48000000-8  Pakiety oprogramowania i systemy informatyczne</w:t>
      </w:r>
    </w:p>
    <w:p w:rsidR="006E7CAC" w:rsidRPr="00D20615" w:rsidRDefault="006E7CAC" w:rsidP="006E7CAC">
      <w:pPr>
        <w:pStyle w:val="NormalnyWeb"/>
        <w:spacing w:before="0" w:after="0"/>
        <w:rPr>
          <w:rFonts w:asciiTheme="minorHAnsi" w:hAnsiTheme="minorHAnsi" w:cstheme="minorHAnsi"/>
          <w:sz w:val="22"/>
          <w:szCs w:val="22"/>
        </w:rPr>
      </w:pPr>
      <w:r w:rsidRPr="00D20615">
        <w:rPr>
          <w:rFonts w:asciiTheme="minorHAnsi" w:hAnsiTheme="minorHAnsi" w:cstheme="minorHAnsi"/>
          <w:b/>
          <w:bCs/>
          <w:sz w:val="22"/>
          <w:szCs w:val="22"/>
        </w:rPr>
        <w:t xml:space="preserve">4. </w:t>
      </w:r>
      <w:r w:rsidRPr="00D20615">
        <w:rPr>
          <w:rFonts w:asciiTheme="minorHAnsi" w:hAnsiTheme="minorHAnsi" w:cstheme="minorHAnsi"/>
          <w:b/>
          <w:bCs/>
          <w:sz w:val="22"/>
          <w:szCs w:val="22"/>
          <w:u w:val="single"/>
        </w:rPr>
        <w:t>Zamawiający dopuszcza składanie ofert częściowych na poniższe zadania:</w:t>
      </w:r>
    </w:p>
    <w:p w:rsidR="006E7CAC" w:rsidRPr="00D20615" w:rsidRDefault="006E7CAC" w:rsidP="006E7CAC">
      <w:pPr>
        <w:pStyle w:val="Standard"/>
        <w:rPr>
          <w:rFonts w:asciiTheme="minorHAnsi" w:hAnsiTheme="minorHAnsi" w:cstheme="minorHAnsi"/>
          <w:sz w:val="22"/>
          <w:szCs w:val="22"/>
        </w:rPr>
      </w:pPr>
      <w:r w:rsidRPr="00D20615">
        <w:rPr>
          <w:rFonts w:asciiTheme="minorHAnsi" w:hAnsiTheme="minorHAnsi" w:cstheme="minorHAnsi"/>
          <w:sz w:val="22"/>
          <w:szCs w:val="22"/>
        </w:rPr>
        <w:t>4.1. Przedmiot zamówienia obejmuje zakup i dostawę sprzętu komputerowego, multimedialnego oraz oprogramowania podzielonego na następujące części/zadania;</w:t>
      </w:r>
    </w:p>
    <w:p w:rsidR="006E7CAC" w:rsidRPr="00D20615" w:rsidRDefault="006E7CAC" w:rsidP="006E7CAC">
      <w:pPr>
        <w:pStyle w:val="Standard"/>
        <w:rPr>
          <w:rFonts w:asciiTheme="minorHAnsi" w:hAnsiTheme="minorHAnsi" w:cstheme="minorHAnsi"/>
          <w:sz w:val="22"/>
          <w:szCs w:val="22"/>
        </w:rPr>
      </w:pPr>
      <w:r w:rsidRPr="00D20615">
        <w:rPr>
          <w:rFonts w:asciiTheme="minorHAnsi" w:hAnsiTheme="minorHAnsi" w:cstheme="minorHAnsi"/>
          <w:sz w:val="22"/>
          <w:szCs w:val="22"/>
        </w:rPr>
        <w:t>4.1.1. część/zadanie 1- Zestawy komputerowe (stacjonarny komputer, monitor, mysz) z pakietem Office</w:t>
      </w:r>
    </w:p>
    <w:p w:rsidR="006E7CAC" w:rsidRPr="00D20615" w:rsidRDefault="006E7CAC" w:rsidP="006E7CAC">
      <w:pPr>
        <w:pStyle w:val="Standard"/>
        <w:rPr>
          <w:rFonts w:asciiTheme="minorHAnsi" w:hAnsiTheme="minorHAnsi" w:cstheme="minorHAnsi"/>
          <w:sz w:val="22"/>
          <w:szCs w:val="22"/>
        </w:rPr>
      </w:pPr>
      <w:r w:rsidRPr="00D20615">
        <w:rPr>
          <w:rFonts w:asciiTheme="minorHAnsi" w:hAnsiTheme="minorHAnsi" w:cstheme="minorHAnsi"/>
          <w:sz w:val="22"/>
          <w:szCs w:val="22"/>
        </w:rPr>
        <w:t>4.1.2. część/zadanie 2- Przenośny/mobilny projektor multimedialny</w:t>
      </w:r>
    </w:p>
    <w:p w:rsidR="006E7CAC" w:rsidRPr="00D20615" w:rsidRDefault="006E7CAC" w:rsidP="006E7CAC">
      <w:pPr>
        <w:pStyle w:val="Standard"/>
        <w:rPr>
          <w:rFonts w:asciiTheme="minorHAnsi" w:hAnsiTheme="minorHAnsi" w:cstheme="minorHAnsi"/>
          <w:sz w:val="22"/>
          <w:szCs w:val="22"/>
        </w:rPr>
      </w:pPr>
      <w:r w:rsidRPr="00D20615">
        <w:rPr>
          <w:rFonts w:asciiTheme="minorHAnsi" w:hAnsiTheme="minorHAnsi" w:cstheme="minorHAnsi"/>
          <w:sz w:val="22"/>
          <w:szCs w:val="22"/>
        </w:rPr>
        <w:t>4.1.3. część/zadanie 3- Zestaw multimedialny (tablica multimedialna z projektorem)</w:t>
      </w:r>
    </w:p>
    <w:p w:rsidR="006E7CAC" w:rsidRPr="00D20615" w:rsidRDefault="006E7CAC" w:rsidP="006E7CAC">
      <w:pPr>
        <w:pStyle w:val="Standard"/>
        <w:rPr>
          <w:rFonts w:asciiTheme="minorHAnsi" w:hAnsiTheme="minorHAnsi" w:cstheme="minorHAnsi"/>
          <w:sz w:val="22"/>
          <w:szCs w:val="22"/>
        </w:rPr>
      </w:pPr>
      <w:r w:rsidRPr="00D20615">
        <w:rPr>
          <w:rFonts w:asciiTheme="minorHAnsi" w:hAnsiTheme="minorHAnsi" w:cstheme="minorHAnsi"/>
          <w:sz w:val="22"/>
          <w:szCs w:val="22"/>
        </w:rPr>
        <w:t>4.1.4. część/zadanie 4- Urządzenie wielofunkcyjne laserowe</w:t>
      </w:r>
    </w:p>
    <w:p w:rsidR="006E7CAC" w:rsidRPr="00D20615" w:rsidRDefault="006E7CAC" w:rsidP="006E7CAC">
      <w:pPr>
        <w:pStyle w:val="Standard"/>
        <w:rPr>
          <w:rFonts w:asciiTheme="minorHAnsi" w:hAnsiTheme="minorHAnsi" w:cstheme="minorHAnsi"/>
          <w:sz w:val="22"/>
          <w:szCs w:val="22"/>
        </w:rPr>
      </w:pPr>
      <w:r w:rsidRPr="00D20615">
        <w:rPr>
          <w:rFonts w:asciiTheme="minorHAnsi" w:hAnsiTheme="minorHAnsi" w:cstheme="minorHAnsi"/>
          <w:sz w:val="22"/>
          <w:szCs w:val="22"/>
        </w:rPr>
        <w:t>4.1.5. część/zadanie 5- Cyfrowy aparat fotograficzny</w:t>
      </w:r>
    </w:p>
    <w:p w:rsidR="006E7CAC" w:rsidRPr="00D20615" w:rsidRDefault="006E7CAC" w:rsidP="006E7CAC">
      <w:pPr>
        <w:pStyle w:val="Standard"/>
        <w:rPr>
          <w:rFonts w:asciiTheme="minorHAnsi" w:hAnsiTheme="minorHAnsi" w:cstheme="minorHAnsi"/>
          <w:sz w:val="22"/>
          <w:szCs w:val="22"/>
        </w:rPr>
      </w:pPr>
      <w:r w:rsidRPr="00D20615">
        <w:rPr>
          <w:rFonts w:asciiTheme="minorHAnsi" w:hAnsiTheme="minorHAnsi" w:cstheme="minorHAnsi"/>
          <w:sz w:val="22"/>
          <w:szCs w:val="22"/>
        </w:rPr>
        <w:t>4.1.6. część/zadanie 6- Telebim reklamowy</w:t>
      </w:r>
    </w:p>
    <w:p w:rsidR="006E7CAC" w:rsidRPr="00D20615" w:rsidRDefault="006E7CAC" w:rsidP="006E7CAC">
      <w:pPr>
        <w:pStyle w:val="Standard"/>
        <w:rPr>
          <w:rFonts w:asciiTheme="minorHAnsi" w:hAnsiTheme="minorHAnsi" w:cstheme="minorHAnsi"/>
          <w:sz w:val="22"/>
          <w:szCs w:val="22"/>
        </w:rPr>
      </w:pPr>
      <w:r w:rsidRPr="00D20615">
        <w:rPr>
          <w:rFonts w:asciiTheme="minorHAnsi" w:hAnsiTheme="minorHAnsi" w:cstheme="minorHAnsi"/>
          <w:sz w:val="22"/>
          <w:szCs w:val="22"/>
        </w:rPr>
        <w:t xml:space="preserve">4.1.7. część/zadanie 7- Profesjonalne oprogramowanie graficzne  </w:t>
      </w:r>
    </w:p>
    <w:p w:rsidR="006E7CAC" w:rsidRPr="00D20615" w:rsidRDefault="006E7CAC" w:rsidP="006E7CAC">
      <w:pPr>
        <w:pStyle w:val="Bezodstpw"/>
        <w:jc w:val="both"/>
        <w:rPr>
          <w:rFonts w:asciiTheme="minorHAnsi" w:hAnsiTheme="minorHAnsi" w:cstheme="minorHAnsi"/>
          <w:b/>
          <w:sz w:val="22"/>
          <w:szCs w:val="22"/>
        </w:rPr>
      </w:pPr>
      <w:r w:rsidRPr="00D20615">
        <w:rPr>
          <w:rFonts w:asciiTheme="minorHAnsi" w:hAnsiTheme="minorHAnsi" w:cstheme="minorHAnsi"/>
          <w:b/>
          <w:sz w:val="22"/>
          <w:szCs w:val="22"/>
        </w:rPr>
        <w:t>Wykonawca jest uprawniony do złożenia oferty na dowolną ilość zadań spośród wymienionych powyżej.</w:t>
      </w:r>
    </w:p>
    <w:p w:rsidR="006E7CAC" w:rsidRPr="00D20615" w:rsidRDefault="006E7CAC" w:rsidP="006E7CAC">
      <w:pPr>
        <w:pStyle w:val="NormalnyWeb"/>
        <w:numPr>
          <w:ilvl w:val="0"/>
          <w:numId w:val="37"/>
        </w:numPr>
        <w:spacing w:before="0" w:after="0"/>
        <w:rPr>
          <w:rFonts w:asciiTheme="minorHAnsi" w:hAnsiTheme="minorHAnsi" w:cstheme="minorHAnsi"/>
          <w:sz w:val="22"/>
          <w:szCs w:val="22"/>
        </w:rPr>
      </w:pPr>
      <w:r w:rsidRPr="00D20615">
        <w:rPr>
          <w:rFonts w:asciiTheme="minorHAnsi" w:hAnsiTheme="minorHAnsi" w:cstheme="minorHAnsi"/>
          <w:b/>
          <w:bCs/>
          <w:sz w:val="22"/>
          <w:szCs w:val="22"/>
          <w:u w:val="single"/>
        </w:rPr>
        <w:t>Zamawiający nie dopuszcza składania ofert wariantowych</w:t>
      </w:r>
      <w:r w:rsidRPr="00D20615">
        <w:rPr>
          <w:rFonts w:asciiTheme="minorHAnsi" w:hAnsiTheme="minorHAnsi" w:cstheme="minorHAnsi"/>
          <w:b/>
          <w:iCs/>
          <w:sz w:val="22"/>
          <w:szCs w:val="22"/>
          <w:u w:val="single"/>
        </w:rPr>
        <w:t>.</w:t>
      </w:r>
    </w:p>
    <w:p w:rsidR="006E7CAC" w:rsidRPr="00D20615" w:rsidRDefault="006E7CAC" w:rsidP="006E7CAC">
      <w:pPr>
        <w:pStyle w:val="NormalnyWeb"/>
        <w:numPr>
          <w:ilvl w:val="0"/>
          <w:numId w:val="13"/>
        </w:numPr>
        <w:spacing w:before="0" w:after="0"/>
        <w:rPr>
          <w:rFonts w:asciiTheme="minorHAnsi" w:hAnsiTheme="minorHAnsi" w:cstheme="minorHAnsi"/>
          <w:sz w:val="22"/>
          <w:szCs w:val="22"/>
        </w:rPr>
      </w:pPr>
      <w:r w:rsidRPr="00D20615">
        <w:rPr>
          <w:rFonts w:asciiTheme="minorHAnsi" w:hAnsiTheme="minorHAnsi" w:cstheme="minorHAnsi"/>
          <w:b/>
          <w:bCs/>
          <w:sz w:val="22"/>
          <w:szCs w:val="22"/>
          <w:u w:val="single"/>
        </w:rPr>
        <w:t>Zamawiający</w:t>
      </w:r>
      <w:r w:rsidRPr="00D20615">
        <w:rPr>
          <w:rFonts w:asciiTheme="minorHAnsi" w:hAnsiTheme="minorHAnsi" w:cstheme="minorHAnsi"/>
          <w:b/>
          <w:bCs/>
          <w:iCs/>
          <w:sz w:val="22"/>
          <w:szCs w:val="22"/>
          <w:u w:val="single"/>
        </w:rPr>
        <w:t xml:space="preserve"> nie zamierza zawierać umowy ramowej.</w:t>
      </w:r>
    </w:p>
    <w:p w:rsidR="006E7CAC" w:rsidRPr="00746A87" w:rsidRDefault="006E7CAC" w:rsidP="006E7CAC">
      <w:pPr>
        <w:pStyle w:val="NormalnyWeb"/>
        <w:numPr>
          <w:ilvl w:val="0"/>
          <w:numId w:val="13"/>
        </w:numPr>
        <w:spacing w:before="0" w:after="0"/>
        <w:rPr>
          <w:rFonts w:asciiTheme="minorHAnsi" w:hAnsiTheme="minorHAnsi" w:cstheme="minorHAnsi"/>
          <w:sz w:val="22"/>
          <w:szCs w:val="22"/>
        </w:rPr>
      </w:pPr>
      <w:r w:rsidRPr="00D20615">
        <w:rPr>
          <w:rFonts w:asciiTheme="minorHAnsi" w:hAnsiTheme="minorHAnsi" w:cstheme="minorHAnsi"/>
          <w:b/>
          <w:bCs/>
          <w:sz w:val="22"/>
          <w:szCs w:val="22"/>
          <w:u w:val="single"/>
        </w:rPr>
        <w:t>Zamawiający</w:t>
      </w:r>
      <w:r w:rsidRPr="00D20615">
        <w:rPr>
          <w:rFonts w:asciiTheme="minorHAnsi" w:hAnsiTheme="minorHAnsi" w:cstheme="minorHAnsi"/>
          <w:b/>
          <w:bCs/>
          <w:iCs/>
          <w:sz w:val="22"/>
          <w:szCs w:val="22"/>
          <w:u w:val="single"/>
        </w:rPr>
        <w:t xml:space="preserve"> nie przewiduje aukcji elektronicznej.</w:t>
      </w:r>
    </w:p>
    <w:p w:rsidR="00746A87" w:rsidRPr="00D20615" w:rsidRDefault="00746A87" w:rsidP="00746A87">
      <w:pPr>
        <w:pStyle w:val="NormalnyWeb"/>
        <w:spacing w:before="0" w:after="0"/>
        <w:rPr>
          <w:rFonts w:asciiTheme="minorHAnsi" w:hAnsiTheme="minorHAnsi" w:cstheme="minorHAnsi"/>
          <w:sz w:val="22"/>
          <w:szCs w:val="22"/>
        </w:rPr>
      </w:pPr>
    </w:p>
    <w:p w:rsidR="006E7CAC" w:rsidRPr="00D20615" w:rsidRDefault="006E7CAC" w:rsidP="006E7CAC">
      <w:pPr>
        <w:pStyle w:val="Heading4"/>
        <w:tabs>
          <w:tab w:val="left" w:pos="502"/>
          <w:tab w:val="left" w:pos="786"/>
        </w:tabs>
        <w:jc w:val="both"/>
        <w:rPr>
          <w:rFonts w:asciiTheme="minorHAnsi" w:hAnsiTheme="minorHAnsi" w:cstheme="minorHAnsi"/>
          <w:sz w:val="22"/>
        </w:rPr>
      </w:pPr>
      <w:r w:rsidRPr="00D20615">
        <w:rPr>
          <w:rFonts w:asciiTheme="minorHAnsi" w:hAnsiTheme="minorHAnsi" w:cstheme="minorHAnsi"/>
          <w:sz w:val="22"/>
        </w:rPr>
        <w:t xml:space="preserve">8.   </w:t>
      </w:r>
      <w:r w:rsidRPr="00D20615">
        <w:rPr>
          <w:rFonts w:asciiTheme="minorHAnsi" w:hAnsiTheme="minorHAnsi" w:cstheme="minorHAnsi"/>
          <w:sz w:val="22"/>
          <w:u w:val="single"/>
        </w:rPr>
        <w:t>Termin i miejsce wykonania przedmiotu zamówienia</w:t>
      </w:r>
    </w:p>
    <w:p w:rsidR="006E7CAC" w:rsidRPr="00D20615" w:rsidRDefault="006E7CAC" w:rsidP="006E7CAC">
      <w:pPr>
        <w:pStyle w:val="Textbody"/>
        <w:spacing w:line="240" w:lineRule="auto"/>
        <w:jc w:val="both"/>
        <w:rPr>
          <w:rFonts w:asciiTheme="minorHAnsi" w:hAnsiTheme="minorHAnsi" w:cstheme="minorHAnsi"/>
          <w:b w:val="0"/>
          <w:sz w:val="22"/>
        </w:rPr>
      </w:pPr>
      <w:r w:rsidRPr="00D20615">
        <w:rPr>
          <w:rFonts w:asciiTheme="minorHAnsi" w:hAnsiTheme="minorHAnsi" w:cstheme="minorHAnsi"/>
          <w:b w:val="0"/>
          <w:sz w:val="22"/>
        </w:rPr>
        <w:t>8.1. Wymagany ter</w:t>
      </w:r>
      <w:r w:rsidR="00114617">
        <w:rPr>
          <w:rFonts w:asciiTheme="minorHAnsi" w:hAnsiTheme="minorHAnsi" w:cstheme="minorHAnsi"/>
          <w:b w:val="0"/>
          <w:sz w:val="22"/>
        </w:rPr>
        <w:t>min realizacji zamówienia: do 20.06</w:t>
      </w:r>
      <w:r w:rsidRPr="00D20615">
        <w:rPr>
          <w:rFonts w:asciiTheme="minorHAnsi" w:hAnsiTheme="minorHAnsi" w:cstheme="minorHAnsi"/>
          <w:b w:val="0"/>
          <w:sz w:val="22"/>
        </w:rPr>
        <w:t>.2020 r.</w:t>
      </w:r>
    </w:p>
    <w:p w:rsidR="006E7CAC" w:rsidRPr="00D20615" w:rsidRDefault="006E7CAC" w:rsidP="006E7CAC">
      <w:pPr>
        <w:pStyle w:val="Textbody"/>
        <w:spacing w:line="240" w:lineRule="auto"/>
        <w:jc w:val="both"/>
        <w:rPr>
          <w:rFonts w:asciiTheme="minorHAnsi" w:hAnsiTheme="minorHAnsi" w:cstheme="minorHAnsi"/>
          <w:b w:val="0"/>
          <w:sz w:val="22"/>
        </w:rPr>
      </w:pPr>
      <w:r w:rsidRPr="00D20615">
        <w:rPr>
          <w:rFonts w:asciiTheme="minorHAnsi" w:hAnsiTheme="minorHAnsi" w:cstheme="minorHAnsi"/>
          <w:b w:val="0"/>
          <w:sz w:val="22"/>
        </w:rPr>
        <w:t>Wykonawca może zaproponować skrócenie terminu dostawy.</w:t>
      </w:r>
    </w:p>
    <w:p w:rsidR="006E7CAC" w:rsidRPr="00D20615" w:rsidRDefault="006E7CAC" w:rsidP="006E7CAC">
      <w:pPr>
        <w:pStyle w:val="Textbody"/>
        <w:spacing w:line="240" w:lineRule="auto"/>
        <w:jc w:val="both"/>
        <w:rPr>
          <w:rFonts w:asciiTheme="minorHAnsi" w:hAnsiTheme="minorHAnsi" w:cstheme="minorHAnsi"/>
          <w:b w:val="0"/>
          <w:sz w:val="22"/>
        </w:rPr>
      </w:pPr>
      <w:r w:rsidRPr="00D20615">
        <w:rPr>
          <w:rFonts w:asciiTheme="minorHAnsi" w:hAnsiTheme="minorHAnsi" w:cstheme="minorHAnsi"/>
          <w:b w:val="0"/>
          <w:sz w:val="22"/>
        </w:rPr>
        <w:t>Termin dostawy przedmiotu zamówienia stanowi kryterium</w:t>
      </w:r>
      <w:r>
        <w:rPr>
          <w:rFonts w:asciiTheme="minorHAnsi" w:hAnsiTheme="minorHAnsi" w:cstheme="minorHAnsi"/>
          <w:b w:val="0"/>
          <w:sz w:val="22"/>
        </w:rPr>
        <w:t xml:space="preserve"> oceny ofert – patrz wg </w:t>
      </w:r>
      <w:proofErr w:type="spellStart"/>
      <w:r>
        <w:rPr>
          <w:rFonts w:asciiTheme="minorHAnsi" w:hAnsiTheme="minorHAnsi" w:cstheme="minorHAnsi"/>
          <w:b w:val="0"/>
          <w:sz w:val="22"/>
        </w:rPr>
        <w:t>pkt</w:t>
      </w:r>
      <w:proofErr w:type="spellEnd"/>
      <w:r>
        <w:rPr>
          <w:rFonts w:asciiTheme="minorHAnsi" w:hAnsiTheme="minorHAnsi" w:cstheme="minorHAnsi"/>
          <w:b w:val="0"/>
          <w:sz w:val="22"/>
        </w:rPr>
        <w:t xml:space="preserve"> 22.7</w:t>
      </w:r>
      <w:r w:rsidRPr="00D20615">
        <w:rPr>
          <w:rFonts w:asciiTheme="minorHAnsi" w:hAnsiTheme="minorHAnsi" w:cstheme="minorHAnsi"/>
          <w:b w:val="0"/>
          <w:sz w:val="22"/>
        </w:rPr>
        <w:t xml:space="preserve"> SIWZ.</w:t>
      </w:r>
    </w:p>
    <w:p w:rsidR="006E7CAC" w:rsidRPr="00D20615" w:rsidRDefault="006E7CAC" w:rsidP="006E7CAC">
      <w:pPr>
        <w:pStyle w:val="Textbody"/>
        <w:spacing w:line="240" w:lineRule="auto"/>
        <w:jc w:val="both"/>
        <w:rPr>
          <w:rFonts w:asciiTheme="minorHAnsi" w:hAnsiTheme="minorHAnsi" w:cstheme="minorHAnsi"/>
          <w:b w:val="0"/>
          <w:sz w:val="22"/>
        </w:rPr>
      </w:pPr>
      <w:r w:rsidRPr="00D20615">
        <w:rPr>
          <w:rFonts w:asciiTheme="minorHAnsi" w:hAnsiTheme="minorHAnsi" w:cstheme="minorHAnsi"/>
          <w:b w:val="0"/>
          <w:sz w:val="22"/>
        </w:rPr>
        <w:t>8.2.  Wymagany termin rękojmi – minimum 24 miesiące. Okres rękojmi rozpoczyna się od daty przekazania zamawiającemu przedmiotu zamówienia potwierdzonego bezusterkowym protokołem odbioru.</w:t>
      </w:r>
    </w:p>
    <w:p w:rsidR="006E7CAC" w:rsidRPr="00D20615" w:rsidRDefault="006E7CAC" w:rsidP="006E7CAC">
      <w:pPr>
        <w:pStyle w:val="Standard"/>
        <w:suppressAutoHyphens w:val="0"/>
        <w:autoSpaceDE w:val="0"/>
        <w:jc w:val="both"/>
        <w:rPr>
          <w:rFonts w:asciiTheme="minorHAnsi" w:hAnsiTheme="minorHAnsi" w:cstheme="minorHAnsi"/>
          <w:sz w:val="22"/>
          <w:szCs w:val="22"/>
        </w:rPr>
      </w:pPr>
      <w:r w:rsidRPr="00D20615">
        <w:rPr>
          <w:rFonts w:asciiTheme="minorHAnsi" w:hAnsiTheme="minorHAnsi" w:cstheme="minorHAnsi"/>
          <w:sz w:val="22"/>
          <w:szCs w:val="22"/>
          <w:lang w:eastAsia="en-US"/>
        </w:rPr>
        <w:t xml:space="preserve">Wykonawca udzieli </w:t>
      </w:r>
      <w:r w:rsidRPr="00D20615">
        <w:rPr>
          <w:rFonts w:asciiTheme="minorHAnsi" w:hAnsiTheme="minorHAnsi" w:cstheme="minorHAnsi"/>
          <w:b/>
          <w:sz w:val="22"/>
          <w:szCs w:val="22"/>
          <w:lang w:eastAsia="en-US"/>
        </w:rPr>
        <w:t>gwarancji</w:t>
      </w:r>
      <w:r w:rsidRPr="00D20615">
        <w:rPr>
          <w:rFonts w:asciiTheme="minorHAnsi" w:hAnsiTheme="minorHAnsi" w:cstheme="minorHAnsi"/>
          <w:sz w:val="22"/>
          <w:szCs w:val="22"/>
          <w:lang w:eastAsia="en-US"/>
        </w:rPr>
        <w:t xml:space="preserve"> na wykonany przedmiot zamówienia zgodnie z opisem przedmiotu zamówienia stanowiącym </w:t>
      </w:r>
      <w:r w:rsidRPr="00D20615">
        <w:rPr>
          <w:rFonts w:asciiTheme="minorHAnsi" w:hAnsiTheme="minorHAnsi" w:cstheme="minorHAnsi"/>
          <w:b/>
          <w:sz w:val="22"/>
          <w:szCs w:val="22"/>
          <w:lang w:eastAsia="en-US"/>
        </w:rPr>
        <w:t>Załącznik nr 1 do SIWZ</w:t>
      </w:r>
      <w:r w:rsidRPr="00D20615">
        <w:rPr>
          <w:rFonts w:asciiTheme="minorHAnsi" w:hAnsiTheme="minorHAnsi" w:cstheme="minorHAnsi"/>
          <w:sz w:val="22"/>
          <w:szCs w:val="22"/>
          <w:lang w:eastAsia="en-US"/>
        </w:rPr>
        <w:t>.</w:t>
      </w:r>
    </w:p>
    <w:p w:rsidR="006E7CAC" w:rsidRPr="00D20615" w:rsidRDefault="006E7CAC" w:rsidP="006E7CAC">
      <w:pPr>
        <w:pStyle w:val="Textbody"/>
        <w:spacing w:line="240" w:lineRule="auto"/>
        <w:ind w:left="426" w:hanging="426"/>
        <w:jc w:val="both"/>
        <w:rPr>
          <w:rFonts w:asciiTheme="minorHAnsi" w:hAnsiTheme="minorHAnsi" w:cstheme="minorHAnsi"/>
          <w:sz w:val="22"/>
        </w:rPr>
      </w:pPr>
      <w:r w:rsidRPr="00D20615">
        <w:rPr>
          <w:rFonts w:asciiTheme="minorHAnsi" w:hAnsiTheme="minorHAnsi" w:cstheme="minorHAnsi"/>
          <w:sz w:val="22"/>
        </w:rPr>
        <w:t>9.</w:t>
      </w:r>
      <w:r w:rsidRPr="00D20615">
        <w:rPr>
          <w:rFonts w:asciiTheme="minorHAnsi" w:hAnsiTheme="minorHAnsi" w:cstheme="minorHAnsi"/>
          <w:sz w:val="22"/>
        </w:rPr>
        <w:tab/>
      </w:r>
      <w:r w:rsidRPr="00D20615">
        <w:rPr>
          <w:rFonts w:asciiTheme="minorHAnsi" w:hAnsiTheme="minorHAnsi" w:cstheme="minorHAnsi"/>
          <w:sz w:val="22"/>
          <w:u w:val="single"/>
        </w:rPr>
        <w:t>Określenie warunków udziału w postępowaniu:</w:t>
      </w:r>
    </w:p>
    <w:p w:rsidR="006E7CAC" w:rsidRPr="00D20615" w:rsidRDefault="006E7CAC" w:rsidP="006E7CAC">
      <w:pPr>
        <w:pStyle w:val="Standard"/>
        <w:numPr>
          <w:ilvl w:val="1"/>
          <w:numId w:val="14"/>
        </w:numPr>
        <w:tabs>
          <w:tab w:val="left" w:pos="1702"/>
        </w:tabs>
        <w:ind w:left="851" w:hanging="521"/>
        <w:jc w:val="both"/>
        <w:rPr>
          <w:rFonts w:asciiTheme="minorHAnsi" w:hAnsiTheme="minorHAnsi" w:cstheme="minorHAnsi"/>
          <w:sz w:val="22"/>
          <w:szCs w:val="22"/>
        </w:rPr>
      </w:pPr>
      <w:r w:rsidRPr="00D20615">
        <w:rPr>
          <w:rFonts w:asciiTheme="minorHAnsi" w:hAnsiTheme="minorHAnsi" w:cstheme="minorHAnsi"/>
          <w:b/>
          <w:sz w:val="22"/>
          <w:szCs w:val="22"/>
        </w:rPr>
        <w:t xml:space="preserve"> </w:t>
      </w:r>
      <w:r w:rsidRPr="00D20615">
        <w:rPr>
          <w:rFonts w:asciiTheme="minorHAnsi" w:hAnsiTheme="minorHAnsi" w:cstheme="minorHAnsi"/>
          <w:sz w:val="22"/>
          <w:szCs w:val="22"/>
        </w:rPr>
        <w:t>Oferta zostanie uznana za spełniającą warunki, jeśli będzie:</w:t>
      </w:r>
    </w:p>
    <w:p w:rsidR="006E7CAC" w:rsidRPr="00D20615" w:rsidRDefault="006E7CAC" w:rsidP="006E7CAC">
      <w:pPr>
        <w:pStyle w:val="Standard"/>
        <w:ind w:left="1276" w:hanging="567"/>
        <w:jc w:val="both"/>
        <w:rPr>
          <w:rFonts w:asciiTheme="minorHAnsi" w:hAnsiTheme="minorHAnsi" w:cstheme="minorHAnsi"/>
          <w:sz w:val="22"/>
          <w:szCs w:val="22"/>
        </w:rPr>
      </w:pPr>
      <w:r w:rsidRPr="00D20615">
        <w:rPr>
          <w:rFonts w:asciiTheme="minorHAnsi" w:hAnsiTheme="minorHAnsi" w:cstheme="minorHAnsi"/>
          <w:sz w:val="22"/>
          <w:szCs w:val="22"/>
        </w:rPr>
        <w:t>9.1.1 zgodna w kwestii sposobu jej przygotowania, oferowanego przedmiotu i warunków zamówienia ze wszystkimi wymogami niniejszej SIWZ,</w:t>
      </w:r>
    </w:p>
    <w:p w:rsidR="006E7CAC" w:rsidRPr="00D20615" w:rsidRDefault="006E7CAC" w:rsidP="006E7CAC">
      <w:pPr>
        <w:pStyle w:val="Standard"/>
        <w:numPr>
          <w:ilvl w:val="2"/>
          <w:numId w:val="48"/>
        </w:numPr>
        <w:jc w:val="both"/>
        <w:rPr>
          <w:rFonts w:asciiTheme="minorHAnsi" w:hAnsiTheme="minorHAnsi" w:cstheme="minorHAnsi"/>
          <w:sz w:val="22"/>
          <w:szCs w:val="22"/>
        </w:rPr>
      </w:pPr>
      <w:r w:rsidRPr="00D20615">
        <w:rPr>
          <w:rFonts w:asciiTheme="minorHAnsi" w:hAnsiTheme="minorHAnsi" w:cstheme="minorHAnsi"/>
          <w:sz w:val="22"/>
          <w:szCs w:val="22"/>
        </w:rPr>
        <w:t>złożona w wyznaczonym terminie składania ofert.</w:t>
      </w:r>
    </w:p>
    <w:p w:rsidR="006E7CAC" w:rsidRPr="00D20615" w:rsidRDefault="006E7CAC" w:rsidP="006E7CAC">
      <w:pPr>
        <w:pStyle w:val="Standard"/>
        <w:numPr>
          <w:ilvl w:val="1"/>
          <w:numId w:val="48"/>
        </w:numPr>
        <w:jc w:val="both"/>
        <w:rPr>
          <w:rFonts w:asciiTheme="minorHAnsi" w:hAnsiTheme="minorHAnsi" w:cstheme="minorHAnsi"/>
          <w:sz w:val="22"/>
          <w:szCs w:val="22"/>
        </w:rPr>
      </w:pPr>
      <w:r w:rsidRPr="00D20615">
        <w:rPr>
          <w:rFonts w:asciiTheme="minorHAnsi" w:hAnsiTheme="minorHAnsi" w:cstheme="minorHAnsi"/>
          <w:sz w:val="22"/>
          <w:szCs w:val="22"/>
        </w:rPr>
        <w:t>O udzielenie zamówienie mogą ubiegać się Wykonawcy, którzy złożą wraz z ofertą oświadczenia oraz wymagane w SIWZ dokumenty w zakresie:</w:t>
      </w:r>
    </w:p>
    <w:p w:rsidR="006E7CAC" w:rsidRPr="00D20615" w:rsidRDefault="006E7CAC" w:rsidP="006E7CAC">
      <w:pPr>
        <w:pStyle w:val="Standard"/>
        <w:ind w:left="765"/>
        <w:jc w:val="both"/>
        <w:rPr>
          <w:rFonts w:asciiTheme="minorHAnsi" w:hAnsiTheme="minorHAnsi" w:cstheme="minorHAnsi"/>
          <w:sz w:val="22"/>
          <w:szCs w:val="22"/>
        </w:rPr>
      </w:pPr>
      <w:r w:rsidRPr="00D20615">
        <w:rPr>
          <w:rFonts w:asciiTheme="minorHAnsi" w:hAnsiTheme="minorHAnsi" w:cstheme="minorHAnsi"/>
          <w:sz w:val="22"/>
          <w:szCs w:val="22"/>
        </w:rPr>
        <w:t>9.2.1</w:t>
      </w:r>
      <w:r w:rsidRPr="00D20615">
        <w:rPr>
          <w:rFonts w:asciiTheme="minorHAnsi" w:hAnsiTheme="minorHAnsi" w:cstheme="minorHAnsi"/>
          <w:sz w:val="22"/>
          <w:szCs w:val="22"/>
        </w:rPr>
        <w:tab/>
        <w:t xml:space="preserve"> spełnienia warunków udziału w postępowaniu</w:t>
      </w:r>
    </w:p>
    <w:p w:rsidR="006E7CAC" w:rsidRPr="00D20615" w:rsidRDefault="006E7CAC" w:rsidP="006E7CAC">
      <w:pPr>
        <w:pStyle w:val="Standard"/>
        <w:ind w:left="765"/>
        <w:jc w:val="both"/>
        <w:rPr>
          <w:rFonts w:asciiTheme="minorHAnsi" w:hAnsiTheme="minorHAnsi" w:cstheme="minorHAnsi"/>
          <w:sz w:val="22"/>
          <w:szCs w:val="22"/>
        </w:rPr>
      </w:pPr>
      <w:r w:rsidRPr="00D20615">
        <w:rPr>
          <w:rFonts w:asciiTheme="minorHAnsi" w:hAnsiTheme="minorHAnsi" w:cstheme="minorHAnsi"/>
          <w:sz w:val="22"/>
          <w:szCs w:val="22"/>
        </w:rPr>
        <w:t>9.2.2</w:t>
      </w:r>
      <w:r w:rsidRPr="00D20615">
        <w:rPr>
          <w:rFonts w:asciiTheme="minorHAnsi" w:hAnsiTheme="minorHAnsi" w:cstheme="minorHAnsi"/>
          <w:sz w:val="22"/>
          <w:szCs w:val="22"/>
        </w:rPr>
        <w:tab/>
        <w:t xml:space="preserve"> braku podstaw do wykluczenia</w:t>
      </w:r>
    </w:p>
    <w:p w:rsidR="006E7CAC" w:rsidRPr="00D20615" w:rsidRDefault="006E7CAC" w:rsidP="006E7CAC">
      <w:pPr>
        <w:pStyle w:val="Standard"/>
        <w:ind w:left="765"/>
        <w:jc w:val="both"/>
        <w:rPr>
          <w:rFonts w:asciiTheme="minorHAnsi" w:hAnsiTheme="minorHAnsi" w:cstheme="minorHAnsi"/>
          <w:sz w:val="22"/>
          <w:szCs w:val="22"/>
        </w:rPr>
      </w:pPr>
      <w:r w:rsidRPr="00D20615">
        <w:rPr>
          <w:rFonts w:asciiTheme="minorHAnsi" w:hAnsiTheme="minorHAnsi" w:cstheme="minorHAnsi"/>
          <w:sz w:val="22"/>
          <w:szCs w:val="22"/>
        </w:rPr>
        <w:t>9.2.3</w:t>
      </w:r>
      <w:r w:rsidRPr="00D20615">
        <w:rPr>
          <w:rFonts w:asciiTheme="minorHAnsi" w:hAnsiTheme="minorHAnsi" w:cstheme="minorHAnsi"/>
          <w:sz w:val="22"/>
          <w:szCs w:val="22"/>
        </w:rPr>
        <w:tab/>
        <w:t>potwierdzenia spełnienia warunków przedmiotowych</w:t>
      </w:r>
    </w:p>
    <w:p w:rsidR="006E7CAC" w:rsidRPr="00D20615" w:rsidRDefault="006E7CAC" w:rsidP="006E7CAC">
      <w:pPr>
        <w:pStyle w:val="Standard"/>
        <w:ind w:left="765" w:hanging="339"/>
        <w:jc w:val="both"/>
        <w:rPr>
          <w:rFonts w:asciiTheme="minorHAnsi" w:hAnsiTheme="minorHAnsi" w:cstheme="minorHAnsi"/>
          <w:sz w:val="22"/>
          <w:szCs w:val="22"/>
        </w:rPr>
      </w:pPr>
      <w:r w:rsidRPr="00D20615">
        <w:rPr>
          <w:rFonts w:asciiTheme="minorHAnsi" w:hAnsiTheme="minorHAnsi" w:cstheme="minorHAnsi"/>
          <w:sz w:val="22"/>
          <w:szCs w:val="22"/>
        </w:rPr>
        <w:t>9.3</w:t>
      </w:r>
      <w:r w:rsidRPr="00D20615">
        <w:rPr>
          <w:rFonts w:asciiTheme="minorHAnsi" w:hAnsiTheme="minorHAnsi" w:cstheme="minorHAnsi"/>
          <w:sz w:val="22"/>
          <w:szCs w:val="22"/>
        </w:rPr>
        <w:tab/>
        <w:t xml:space="preserve">Oświadczenia o którym mowa w pkt. 9.2 należy złożyć na wzorach załączników do SIWZ - </w:t>
      </w:r>
      <w:r w:rsidRPr="00D20615">
        <w:rPr>
          <w:rFonts w:asciiTheme="minorHAnsi" w:hAnsiTheme="minorHAnsi" w:cstheme="minorHAnsi"/>
          <w:b/>
          <w:sz w:val="22"/>
          <w:szCs w:val="22"/>
        </w:rPr>
        <w:t>Załącznik nr 3 do SIWZ</w:t>
      </w:r>
      <w:r w:rsidRPr="00D20615">
        <w:rPr>
          <w:rFonts w:asciiTheme="minorHAnsi" w:hAnsiTheme="minorHAnsi" w:cstheme="minorHAnsi"/>
          <w:sz w:val="22"/>
          <w:szCs w:val="22"/>
        </w:rPr>
        <w:t xml:space="preserve"> w zakresie dotyczącym spełnienia warunków udziału w postępowaniu, </w:t>
      </w:r>
      <w:r w:rsidRPr="00D20615">
        <w:rPr>
          <w:rFonts w:asciiTheme="minorHAnsi" w:hAnsiTheme="minorHAnsi" w:cstheme="minorHAnsi"/>
          <w:b/>
          <w:sz w:val="22"/>
          <w:szCs w:val="22"/>
        </w:rPr>
        <w:t>Załącznik nr 4 do SIWZ</w:t>
      </w:r>
      <w:r w:rsidRPr="00D20615">
        <w:rPr>
          <w:rFonts w:asciiTheme="minorHAnsi" w:hAnsiTheme="minorHAnsi" w:cstheme="minorHAnsi"/>
          <w:sz w:val="22"/>
          <w:szCs w:val="22"/>
        </w:rPr>
        <w:t xml:space="preserve"> w zakresie braku przesłanek do wykluczenia z postępowania.</w:t>
      </w:r>
    </w:p>
    <w:p w:rsidR="006E7CAC" w:rsidRPr="00D20615" w:rsidRDefault="006E7CAC" w:rsidP="006E7CAC">
      <w:pPr>
        <w:pStyle w:val="Standard"/>
        <w:ind w:left="765" w:hanging="339"/>
        <w:jc w:val="both"/>
        <w:rPr>
          <w:rFonts w:asciiTheme="minorHAnsi" w:hAnsiTheme="minorHAnsi" w:cstheme="minorHAnsi"/>
          <w:sz w:val="22"/>
          <w:szCs w:val="22"/>
        </w:rPr>
      </w:pPr>
      <w:r w:rsidRPr="00D20615">
        <w:rPr>
          <w:rFonts w:asciiTheme="minorHAnsi" w:hAnsiTheme="minorHAnsi" w:cstheme="minorHAnsi"/>
          <w:sz w:val="22"/>
          <w:szCs w:val="22"/>
        </w:rPr>
        <w:tab/>
        <w:t xml:space="preserve"> 9.3.1</w:t>
      </w:r>
      <w:r w:rsidRPr="00D20615">
        <w:rPr>
          <w:rFonts w:asciiTheme="minorHAnsi" w:hAnsiTheme="minorHAnsi" w:cstheme="minorHAnsi"/>
          <w:sz w:val="22"/>
          <w:szCs w:val="22"/>
        </w:rPr>
        <w:tab/>
        <w:t>Mając na uwadze powyższe Zamawiający informuje, że:</w:t>
      </w:r>
    </w:p>
    <w:p w:rsidR="006E7CAC" w:rsidRPr="00D20615" w:rsidRDefault="006E7CAC" w:rsidP="006E7CAC">
      <w:pPr>
        <w:pStyle w:val="Standard"/>
        <w:ind w:left="1276" w:hanging="283"/>
        <w:jc w:val="both"/>
        <w:rPr>
          <w:rFonts w:asciiTheme="minorHAnsi" w:hAnsiTheme="minorHAnsi" w:cstheme="minorHAnsi"/>
          <w:sz w:val="22"/>
          <w:szCs w:val="22"/>
        </w:rPr>
      </w:pPr>
      <w:r w:rsidRPr="00D20615">
        <w:rPr>
          <w:rFonts w:asciiTheme="minorHAnsi" w:hAnsiTheme="minorHAnsi" w:cstheme="minorHAnsi"/>
          <w:sz w:val="22"/>
          <w:szCs w:val="22"/>
        </w:rPr>
        <w:t>a)</w:t>
      </w:r>
      <w:r w:rsidRPr="00D20615">
        <w:rPr>
          <w:rFonts w:asciiTheme="minorHAnsi" w:hAnsiTheme="minorHAnsi" w:cstheme="minorHAnsi"/>
          <w:sz w:val="22"/>
          <w:szCs w:val="22"/>
        </w:rPr>
        <w:tab/>
        <w:t>w przypadku, gdy Wykonawca powołuje się w składanym oświadczeniu na dostępność dokumentów w bezpłatnych, ogólnodostępnych bazach danych państw członkowskich Unii Europejskiej, Wykonawca powinien wskazać te bazy danych, aby Zamawiający mógł zapoznać się z dokumentami;</w:t>
      </w:r>
    </w:p>
    <w:p w:rsidR="006E7CAC" w:rsidRPr="00D20615" w:rsidRDefault="006E7CAC" w:rsidP="006E7CAC">
      <w:pPr>
        <w:pStyle w:val="Standard"/>
        <w:ind w:left="1276" w:hanging="283"/>
        <w:jc w:val="both"/>
        <w:rPr>
          <w:rFonts w:asciiTheme="minorHAnsi" w:hAnsiTheme="minorHAnsi" w:cstheme="minorHAnsi"/>
          <w:sz w:val="22"/>
          <w:szCs w:val="22"/>
        </w:rPr>
      </w:pPr>
      <w:r w:rsidRPr="00D20615">
        <w:rPr>
          <w:rFonts w:asciiTheme="minorHAnsi" w:hAnsiTheme="minorHAnsi" w:cstheme="minorHAnsi"/>
          <w:sz w:val="22"/>
          <w:szCs w:val="22"/>
        </w:rPr>
        <w:t>b)</w:t>
      </w:r>
      <w:r w:rsidRPr="00D20615">
        <w:rPr>
          <w:rFonts w:asciiTheme="minorHAnsi" w:hAnsiTheme="minorHAnsi" w:cstheme="minorHAnsi"/>
          <w:sz w:val="22"/>
          <w:szCs w:val="22"/>
        </w:rPr>
        <w:tab/>
        <w:t>w przypadku gdy Wykonawca powołuje się na dokumenty podmiotowe, będące w posiadaniu Zamawiającego, Wykonawca powinien wnioskować aby Zamawiający uwzględnił te dokumenty;</w:t>
      </w:r>
    </w:p>
    <w:p w:rsidR="006E7CAC" w:rsidRPr="00D20615" w:rsidRDefault="006E7CAC" w:rsidP="006E7CAC">
      <w:pPr>
        <w:pStyle w:val="Standard"/>
        <w:ind w:left="1276" w:hanging="283"/>
        <w:jc w:val="both"/>
        <w:rPr>
          <w:rFonts w:asciiTheme="minorHAnsi" w:hAnsiTheme="minorHAnsi" w:cstheme="minorHAnsi"/>
          <w:sz w:val="22"/>
          <w:szCs w:val="22"/>
        </w:rPr>
      </w:pPr>
      <w:r w:rsidRPr="00D20615">
        <w:rPr>
          <w:rFonts w:asciiTheme="minorHAnsi" w:hAnsiTheme="minorHAnsi" w:cstheme="minorHAnsi"/>
          <w:sz w:val="22"/>
          <w:szCs w:val="22"/>
        </w:rPr>
        <w:t>c)</w:t>
      </w:r>
      <w:r w:rsidRPr="00D20615">
        <w:rPr>
          <w:rFonts w:asciiTheme="minorHAnsi" w:hAnsiTheme="minorHAnsi" w:cstheme="minorHAnsi"/>
          <w:sz w:val="22"/>
          <w:szCs w:val="22"/>
        </w:rPr>
        <w:tab/>
        <w:t xml:space="preserve">w odniesieniu do Wykonawcy który w świetle przesłanek określonych w art. 24 ust. 1 pkt. 13 i 14 oraz 16-20 lub ust. 5 ustawy podlega wykluczeniu, Zamawiający dopuszcza </w:t>
      </w:r>
      <w:proofErr w:type="spellStart"/>
      <w:r w:rsidRPr="00D20615">
        <w:rPr>
          <w:rFonts w:asciiTheme="minorHAnsi" w:hAnsiTheme="minorHAnsi" w:cstheme="minorHAnsi"/>
          <w:sz w:val="22"/>
          <w:szCs w:val="22"/>
        </w:rPr>
        <w:t>self</w:t>
      </w:r>
      <w:proofErr w:type="spellEnd"/>
      <w:r w:rsidRPr="00D20615">
        <w:rPr>
          <w:rFonts w:asciiTheme="minorHAnsi" w:hAnsiTheme="minorHAnsi" w:cstheme="minorHAnsi"/>
          <w:sz w:val="22"/>
          <w:szCs w:val="22"/>
        </w:rPr>
        <w:t xml:space="preserve"> – </w:t>
      </w:r>
      <w:proofErr w:type="spellStart"/>
      <w:r w:rsidRPr="00D20615">
        <w:rPr>
          <w:rFonts w:asciiTheme="minorHAnsi" w:hAnsiTheme="minorHAnsi" w:cstheme="minorHAnsi"/>
          <w:sz w:val="22"/>
          <w:szCs w:val="22"/>
        </w:rPr>
        <w:t>cleaning</w:t>
      </w:r>
      <w:proofErr w:type="spellEnd"/>
      <w:r w:rsidRPr="00D20615">
        <w:rPr>
          <w:rFonts w:asciiTheme="minorHAnsi" w:hAnsiTheme="minorHAnsi" w:cstheme="minorHAnsi"/>
          <w:sz w:val="22"/>
          <w:szCs w:val="22"/>
        </w:rPr>
        <w:t>. W sytuacji zaistnienia podstaw wykluczenia Wykonawcy z postępowania - istnieje możliwość przedstawienia przez tego Wykonawcę dowodów na to, że podjął środki wystarczające do wykazania jego rzetelności w tym, że: 1) naprawił szkodę lub zadośćuczynił za doznaną krzywdę, 2) podjął konkretne środki techniczne, kadrowe, organizacyjne, odpowiednie do zapobiegania kolejnym przestępstwom lub nieprawidłowemu postępowaniu; w takim przypadku Zamawiający rozpatrzy dowody wskazane wyżej i dokona ich oceny w świetle przesłanek wykluczenia Wykonawcy.</w:t>
      </w:r>
    </w:p>
    <w:p w:rsidR="006E7CAC" w:rsidRPr="00D20615" w:rsidRDefault="006E7CAC" w:rsidP="006E7CAC">
      <w:pPr>
        <w:pStyle w:val="Standard"/>
        <w:ind w:left="1276" w:hanging="283"/>
        <w:jc w:val="both"/>
        <w:rPr>
          <w:rFonts w:asciiTheme="minorHAnsi" w:hAnsiTheme="minorHAnsi" w:cstheme="minorHAnsi"/>
          <w:sz w:val="22"/>
          <w:szCs w:val="22"/>
        </w:rPr>
      </w:pPr>
      <w:r w:rsidRPr="00D20615">
        <w:rPr>
          <w:rFonts w:asciiTheme="minorHAnsi" w:hAnsiTheme="minorHAnsi" w:cstheme="minorHAnsi"/>
          <w:sz w:val="22"/>
          <w:szCs w:val="22"/>
        </w:rPr>
        <w:t>d)</w:t>
      </w:r>
      <w:r w:rsidRPr="00D20615">
        <w:rPr>
          <w:rFonts w:asciiTheme="minorHAnsi" w:hAnsiTheme="minorHAnsi" w:cstheme="minorHAnsi"/>
          <w:sz w:val="22"/>
          <w:szCs w:val="22"/>
        </w:rPr>
        <w:tab/>
        <w:t>Zamawiający zastrzega, iż na dowolnym etapie postępowania o udzielenie zamówienia publicznego może wezwać Wykonawców w trybie art. 26 ust. 2f ustawy do przedłożenia wszystkich lub niektórych dokumentów potwierdzających, że nie podlegają wykluczeniu oraz spełniają warunki udziału w postępowaniu, jeżeli jest to niezbędne do zapewnienia odpowiedniego przebiegu postępowania.</w:t>
      </w:r>
    </w:p>
    <w:p w:rsidR="006E7CAC" w:rsidRPr="00D20615" w:rsidRDefault="006E7CAC" w:rsidP="006E7CAC">
      <w:pPr>
        <w:pStyle w:val="Standard"/>
        <w:tabs>
          <w:tab w:val="left" w:pos="993"/>
          <w:tab w:val="left" w:pos="1135"/>
        </w:tabs>
        <w:ind w:left="709" w:hanging="425"/>
        <w:jc w:val="both"/>
        <w:rPr>
          <w:rFonts w:asciiTheme="minorHAnsi" w:hAnsiTheme="minorHAnsi" w:cstheme="minorHAnsi"/>
          <w:b/>
          <w:sz w:val="22"/>
          <w:szCs w:val="22"/>
        </w:rPr>
      </w:pPr>
      <w:r w:rsidRPr="00D20615">
        <w:rPr>
          <w:rFonts w:asciiTheme="minorHAnsi" w:hAnsiTheme="minorHAnsi" w:cstheme="minorHAnsi"/>
          <w:b/>
          <w:sz w:val="22"/>
          <w:szCs w:val="22"/>
        </w:rPr>
        <w:t>9.4</w:t>
      </w:r>
      <w:r w:rsidRPr="00D20615">
        <w:rPr>
          <w:rFonts w:asciiTheme="minorHAnsi" w:hAnsiTheme="minorHAnsi" w:cstheme="minorHAnsi"/>
          <w:b/>
          <w:sz w:val="22"/>
          <w:szCs w:val="22"/>
        </w:rPr>
        <w:tab/>
        <w:t>Opis warunków podmiotowych i sposobu dokonywania oceny spełniania tych warunków oraz braku podstaw do wykluczenia;</w:t>
      </w:r>
      <w:r w:rsidRPr="00D20615">
        <w:rPr>
          <w:rFonts w:asciiTheme="minorHAnsi" w:hAnsiTheme="minorHAnsi" w:cstheme="minorHAnsi"/>
          <w:b/>
          <w:sz w:val="22"/>
          <w:szCs w:val="22"/>
        </w:rPr>
        <w:tab/>
      </w:r>
    </w:p>
    <w:p w:rsidR="006E7CAC" w:rsidRPr="00D20615" w:rsidRDefault="006E7CAC" w:rsidP="006E7CAC">
      <w:pPr>
        <w:pStyle w:val="Standard"/>
        <w:ind w:left="1276" w:hanging="709"/>
        <w:jc w:val="both"/>
        <w:rPr>
          <w:rFonts w:asciiTheme="minorHAnsi" w:hAnsiTheme="minorHAnsi" w:cstheme="minorHAnsi"/>
          <w:sz w:val="22"/>
          <w:szCs w:val="22"/>
        </w:rPr>
      </w:pPr>
      <w:r w:rsidRPr="00D20615">
        <w:rPr>
          <w:rFonts w:asciiTheme="minorHAnsi" w:hAnsiTheme="minorHAnsi" w:cstheme="minorHAnsi"/>
          <w:sz w:val="22"/>
          <w:szCs w:val="22"/>
        </w:rPr>
        <w:t>9.4.1</w:t>
      </w:r>
      <w:r w:rsidRPr="00D20615">
        <w:rPr>
          <w:rFonts w:asciiTheme="minorHAnsi" w:hAnsiTheme="minorHAnsi" w:cstheme="minorHAnsi"/>
          <w:sz w:val="22"/>
          <w:szCs w:val="22"/>
        </w:rPr>
        <w:tab/>
      </w:r>
      <w:r w:rsidRPr="00D20615">
        <w:rPr>
          <w:rFonts w:asciiTheme="minorHAnsi" w:hAnsiTheme="minorHAnsi" w:cstheme="minorHAnsi"/>
          <w:b/>
          <w:sz w:val="22"/>
          <w:szCs w:val="22"/>
        </w:rPr>
        <w:t>kompetencji lub uprawnień</w:t>
      </w:r>
      <w:r w:rsidRPr="00D20615">
        <w:rPr>
          <w:rFonts w:asciiTheme="minorHAnsi" w:hAnsiTheme="minorHAnsi" w:cstheme="minorHAnsi"/>
          <w:sz w:val="22"/>
          <w:szCs w:val="22"/>
        </w:rPr>
        <w:t xml:space="preserve"> do prowadzenia określonej działalności zawodowej, o ile wynika to z odrębnych przepisów;</w:t>
      </w:r>
    </w:p>
    <w:p w:rsidR="00746A87" w:rsidRDefault="006E7CAC" w:rsidP="006E7CAC">
      <w:pPr>
        <w:pStyle w:val="Standard"/>
        <w:ind w:left="1276" w:hanging="567"/>
        <w:jc w:val="both"/>
        <w:rPr>
          <w:rFonts w:asciiTheme="minorHAnsi" w:hAnsiTheme="minorHAnsi" w:cstheme="minorHAnsi"/>
          <w:sz w:val="22"/>
          <w:szCs w:val="22"/>
        </w:rPr>
      </w:pPr>
      <w:r w:rsidRPr="00D20615">
        <w:rPr>
          <w:rFonts w:asciiTheme="minorHAnsi" w:hAnsiTheme="minorHAnsi" w:cstheme="minorHAnsi"/>
          <w:sz w:val="22"/>
          <w:szCs w:val="22"/>
        </w:rPr>
        <w:t xml:space="preserve"> </w:t>
      </w:r>
      <w:r w:rsidRPr="00D20615">
        <w:rPr>
          <w:rFonts w:asciiTheme="minorHAnsi" w:hAnsiTheme="minorHAnsi" w:cstheme="minorHAnsi"/>
          <w:sz w:val="22"/>
          <w:szCs w:val="22"/>
        </w:rPr>
        <w:tab/>
      </w:r>
    </w:p>
    <w:p w:rsidR="00746A87" w:rsidRDefault="00746A87" w:rsidP="006E7CAC">
      <w:pPr>
        <w:pStyle w:val="Standard"/>
        <w:ind w:left="1276" w:hanging="567"/>
        <w:jc w:val="both"/>
        <w:rPr>
          <w:rFonts w:asciiTheme="minorHAnsi" w:hAnsiTheme="minorHAnsi" w:cstheme="minorHAnsi"/>
          <w:sz w:val="22"/>
          <w:szCs w:val="22"/>
        </w:rPr>
      </w:pPr>
    </w:p>
    <w:p w:rsidR="006E7CAC" w:rsidRPr="00D20615" w:rsidRDefault="00746A87" w:rsidP="006E7CAC">
      <w:pPr>
        <w:pStyle w:val="Standard"/>
        <w:ind w:left="1276" w:hanging="567"/>
        <w:jc w:val="both"/>
        <w:rPr>
          <w:rFonts w:asciiTheme="minorHAnsi" w:hAnsiTheme="minorHAnsi" w:cstheme="minorHAnsi"/>
          <w:sz w:val="22"/>
          <w:szCs w:val="22"/>
        </w:rPr>
      </w:pPr>
      <w:r>
        <w:rPr>
          <w:rFonts w:asciiTheme="minorHAnsi" w:hAnsiTheme="minorHAnsi" w:cstheme="minorHAnsi"/>
          <w:sz w:val="22"/>
          <w:szCs w:val="22"/>
        </w:rPr>
        <w:t xml:space="preserve">            </w:t>
      </w:r>
      <w:r w:rsidR="006E7CAC" w:rsidRPr="00D20615">
        <w:rPr>
          <w:rFonts w:asciiTheme="minorHAnsi" w:hAnsiTheme="minorHAnsi" w:cstheme="minorHAnsi"/>
          <w:sz w:val="22"/>
          <w:szCs w:val="22"/>
        </w:rPr>
        <w:t>Zamawiający w tym zakresie nie stawia żadnych wymagań wystarczającym jest złożone wraz</w:t>
      </w:r>
      <w:r>
        <w:rPr>
          <w:rFonts w:asciiTheme="minorHAnsi" w:hAnsiTheme="minorHAnsi" w:cstheme="minorHAnsi"/>
          <w:sz w:val="22"/>
          <w:szCs w:val="22"/>
        </w:rPr>
        <w:t xml:space="preserve"> </w:t>
      </w:r>
      <w:r w:rsidR="006E7CAC" w:rsidRPr="00D20615">
        <w:rPr>
          <w:rFonts w:asciiTheme="minorHAnsi" w:hAnsiTheme="minorHAnsi" w:cstheme="minorHAnsi"/>
          <w:sz w:val="22"/>
          <w:szCs w:val="22"/>
        </w:rPr>
        <w:t xml:space="preserve"> z ofertą oświadczenie zgodnie z założeniami w pkt. 9.3</w:t>
      </w:r>
    </w:p>
    <w:p w:rsidR="006E7CAC" w:rsidRPr="00D20615" w:rsidRDefault="006E7CAC" w:rsidP="006E7CAC">
      <w:pPr>
        <w:pStyle w:val="Standard"/>
        <w:widowControl w:val="0"/>
        <w:numPr>
          <w:ilvl w:val="2"/>
          <w:numId w:val="45"/>
        </w:numPr>
        <w:autoSpaceDE w:val="0"/>
        <w:jc w:val="both"/>
        <w:rPr>
          <w:rFonts w:asciiTheme="minorHAnsi" w:hAnsiTheme="minorHAnsi" w:cstheme="minorHAnsi"/>
          <w:sz w:val="22"/>
          <w:szCs w:val="22"/>
        </w:rPr>
      </w:pPr>
      <w:r w:rsidRPr="00D20615">
        <w:rPr>
          <w:rFonts w:asciiTheme="minorHAnsi" w:hAnsiTheme="minorHAnsi" w:cstheme="minorHAnsi"/>
          <w:b/>
          <w:sz w:val="22"/>
          <w:szCs w:val="22"/>
        </w:rPr>
        <w:t>zdolności technicznej lub zawodowej Wykonawcy</w:t>
      </w:r>
      <w:r w:rsidRPr="00D20615">
        <w:rPr>
          <w:rFonts w:asciiTheme="minorHAnsi" w:hAnsiTheme="minorHAnsi" w:cstheme="minorHAnsi"/>
          <w:sz w:val="22"/>
          <w:szCs w:val="22"/>
        </w:rPr>
        <w:t>:</w:t>
      </w:r>
    </w:p>
    <w:p w:rsidR="006E7CAC" w:rsidRPr="00D20615" w:rsidRDefault="006E7CAC" w:rsidP="006E7CAC">
      <w:pPr>
        <w:pStyle w:val="Standard"/>
        <w:widowControl w:val="0"/>
        <w:autoSpaceDE w:val="0"/>
        <w:ind w:left="1276"/>
        <w:jc w:val="both"/>
        <w:rPr>
          <w:rFonts w:asciiTheme="minorHAnsi" w:hAnsiTheme="minorHAnsi" w:cstheme="minorHAnsi"/>
          <w:sz w:val="22"/>
          <w:szCs w:val="22"/>
        </w:rPr>
      </w:pPr>
      <w:r w:rsidRPr="00D20615">
        <w:rPr>
          <w:rFonts w:asciiTheme="minorHAnsi" w:hAnsiTheme="minorHAnsi" w:cstheme="minorHAnsi"/>
          <w:sz w:val="22"/>
          <w:szCs w:val="22"/>
        </w:rPr>
        <w:t>Zamawiający w tym zakresie nie stawia żadnych wymagań wystarczającym jest złożone wraz</w:t>
      </w:r>
      <w:r w:rsidR="00746A87">
        <w:rPr>
          <w:rFonts w:asciiTheme="minorHAnsi" w:hAnsiTheme="minorHAnsi" w:cstheme="minorHAnsi"/>
          <w:sz w:val="22"/>
          <w:szCs w:val="22"/>
        </w:rPr>
        <w:t xml:space="preserve">  </w:t>
      </w:r>
      <w:r w:rsidRPr="00D20615">
        <w:rPr>
          <w:rFonts w:asciiTheme="minorHAnsi" w:hAnsiTheme="minorHAnsi" w:cstheme="minorHAnsi"/>
          <w:sz w:val="22"/>
          <w:szCs w:val="22"/>
        </w:rPr>
        <w:t xml:space="preserve"> z ofertą oświadczenie zgodnie z założeniami w pkt. 9.3.</w:t>
      </w:r>
    </w:p>
    <w:p w:rsidR="006E7CAC" w:rsidRPr="00D20615" w:rsidRDefault="006E7CAC" w:rsidP="006E7CAC">
      <w:pPr>
        <w:pStyle w:val="Standard"/>
        <w:widowControl w:val="0"/>
        <w:autoSpaceDE w:val="0"/>
        <w:ind w:left="1276" w:hanging="709"/>
        <w:jc w:val="both"/>
        <w:rPr>
          <w:rFonts w:asciiTheme="minorHAnsi" w:hAnsiTheme="minorHAnsi" w:cstheme="minorHAnsi"/>
          <w:sz w:val="22"/>
          <w:szCs w:val="22"/>
        </w:rPr>
      </w:pPr>
      <w:r w:rsidRPr="00D20615">
        <w:rPr>
          <w:rFonts w:asciiTheme="minorHAnsi" w:hAnsiTheme="minorHAnsi" w:cstheme="minorHAnsi"/>
          <w:sz w:val="22"/>
          <w:szCs w:val="22"/>
        </w:rPr>
        <w:t>9.4.3</w:t>
      </w:r>
      <w:r w:rsidRPr="00D20615">
        <w:rPr>
          <w:rFonts w:asciiTheme="minorHAnsi" w:hAnsiTheme="minorHAnsi" w:cstheme="minorHAnsi"/>
          <w:sz w:val="22"/>
          <w:szCs w:val="22"/>
        </w:rPr>
        <w:tab/>
      </w:r>
      <w:r w:rsidRPr="00D20615">
        <w:rPr>
          <w:rFonts w:asciiTheme="minorHAnsi" w:hAnsiTheme="minorHAnsi" w:cstheme="minorHAnsi"/>
          <w:b/>
          <w:sz w:val="22"/>
          <w:szCs w:val="22"/>
        </w:rPr>
        <w:t>sytuacji ekonomicznej lub finansowej</w:t>
      </w:r>
      <w:r w:rsidRPr="00D20615">
        <w:rPr>
          <w:rFonts w:asciiTheme="minorHAnsi" w:hAnsiTheme="minorHAnsi" w:cstheme="minorHAnsi"/>
          <w:sz w:val="22"/>
          <w:szCs w:val="22"/>
        </w:rPr>
        <w:t>.</w:t>
      </w:r>
    </w:p>
    <w:p w:rsidR="006E7CAC" w:rsidRPr="00D20615" w:rsidRDefault="006E7CAC" w:rsidP="006E7CAC">
      <w:pPr>
        <w:pStyle w:val="Standard"/>
        <w:autoSpaceDE w:val="0"/>
        <w:ind w:left="1276"/>
        <w:jc w:val="both"/>
        <w:rPr>
          <w:rFonts w:asciiTheme="minorHAnsi" w:hAnsiTheme="minorHAnsi" w:cstheme="minorHAnsi"/>
          <w:sz w:val="22"/>
          <w:szCs w:val="22"/>
        </w:rPr>
      </w:pPr>
      <w:r w:rsidRPr="00D20615">
        <w:rPr>
          <w:rFonts w:asciiTheme="minorHAnsi" w:hAnsiTheme="minorHAnsi" w:cstheme="minorHAnsi"/>
          <w:sz w:val="22"/>
          <w:szCs w:val="22"/>
        </w:rPr>
        <w:t xml:space="preserve">Zamawiający w tym zakresie nie stawia żadnych wymagań wystarczającym jest złożone wraz </w:t>
      </w:r>
      <w:r w:rsidR="00746A87">
        <w:rPr>
          <w:rFonts w:asciiTheme="minorHAnsi" w:hAnsiTheme="minorHAnsi" w:cstheme="minorHAnsi"/>
          <w:sz w:val="22"/>
          <w:szCs w:val="22"/>
        </w:rPr>
        <w:t xml:space="preserve">  </w:t>
      </w:r>
      <w:r w:rsidRPr="00D20615">
        <w:rPr>
          <w:rFonts w:asciiTheme="minorHAnsi" w:hAnsiTheme="minorHAnsi" w:cstheme="minorHAnsi"/>
          <w:sz w:val="22"/>
          <w:szCs w:val="22"/>
        </w:rPr>
        <w:t>z ofertą oświadczenie zgodnie z założeniami w pkt. 9.3.</w:t>
      </w:r>
    </w:p>
    <w:p w:rsidR="006E7CAC" w:rsidRPr="00D20615" w:rsidRDefault="006E7CAC" w:rsidP="006E7CAC">
      <w:pPr>
        <w:pStyle w:val="Standard"/>
        <w:ind w:left="1276" w:hanging="992"/>
        <w:jc w:val="both"/>
        <w:rPr>
          <w:rFonts w:asciiTheme="minorHAnsi" w:hAnsiTheme="minorHAnsi" w:cstheme="minorHAnsi"/>
          <w:b/>
          <w:sz w:val="22"/>
          <w:szCs w:val="22"/>
        </w:rPr>
      </w:pPr>
      <w:r w:rsidRPr="00D20615">
        <w:rPr>
          <w:rFonts w:asciiTheme="minorHAnsi" w:hAnsiTheme="minorHAnsi" w:cstheme="minorHAnsi"/>
          <w:b/>
          <w:sz w:val="22"/>
          <w:szCs w:val="22"/>
        </w:rPr>
        <w:t>Uwaga 1: Wymogi w zakresie oświadczenia składanego wraz z ofertą o udostępnieniu zasobów przez inny podmiot:</w:t>
      </w:r>
    </w:p>
    <w:p w:rsidR="006E7CAC" w:rsidRPr="00D20615" w:rsidRDefault="006E7CAC" w:rsidP="006E7CAC">
      <w:pPr>
        <w:pStyle w:val="Standard"/>
        <w:numPr>
          <w:ilvl w:val="0"/>
          <w:numId w:val="38"/>
        </w:numPr>
        <w:ind w:left="1276" w:hanging="360"/>
        <w:jc w:val="both"/>
        <w:rPr>
          <w:rFonts w:asciiTheme="minorHAnsi" w:hAnsiTheme="minorHAnsi" w:cstheme="minorHAnsi"/>
          <w:sz w:val="22"/>
          <w:szCs w:val="22"/>
        </w:rPr>
      </w:pPr>
      <w:r w:rsidRPr="00D20615">
        <w:rPr>
          <w:rFonts w:asciiTheme="minorHAnsi" w:hAnsiTheme="minorHAnsi" w:cstheme="minorHAnsi"/>
          <w:sz w:val="22"/>
          <w:szCs w:val="22"/>
        </w:rPr>
        <w:t xml:space="preserve">Wykonawca może </w:t>
      </w:r>
      <w:r w:rsidRPr="00D20615">
        <w:rPr>
          <w:rFonts w:asciiTheme="minorHAnsi" w:hAnsiTheme="minorHAnsi" w:cstheme="minorHAnsi"/>
          <w:sz w:val="22"/>
          <w:szCs w:val="22"/>
          <w:u w:val="single"/>
        </w:rPr>
        <w:t>w celu potwierdzenia spełniania warunków udziału w postępowaniu</w:t>
      </w:r>
      <w:r w:rsidRPr="00D20615">
        <w:rPr>
          <w:rFonts w:asciiTheme="minorHAnsi" w:hAnsiTheme="minorHAnsi" w:cstheme="minorHAnsi"/>
          <w:sz w:val="22"/>
          <w:szCs w:val="22"/>
        </w:rPr>
        <w:t xml:space="preserve">, </w:t>
      </w:r>
      <w:r w:rsidR="00746A87">
        <w:rPr>
          <w:rFonts w:asciiTheme="minorHAnsi" w:hAnsiTheme="minorHAnsi" w:cstheme="minorHAnsi"/>
          <w:sz w:val="22"/>
          <w:szCs w:val="22"/>
        </w:rPr>
        <w:t xml:space="preserve">        </w:t>
      </w:r>
      <w:r w:rsidRPr="00D20615">
        <w:rPr>
          <w:rFonts w:asciiTheme="minorHAnsi" w:hAnsiTheme="minorHAnsi" w:cstheme="minorHAnsi"/>
          <w:sz w:val="22"/>
          <w:szCs w:val="22"/>
        </w:rPr>
        <w:t>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6E7CAC" w:rsidRPr="00D20615" w:rsidRDefault="006E7CAC" w:rsidP="006E7CAC">
      <w:pPr>
        <w:pStyle w:val="Standard"/>
        <w:numPr>
          <w:ilvl w:val="0"/>
          <w:numId w:val="15"/>
        </w:numPr>
        <w:ind w:left="1276" w:hanging="360"/>
        <w:jc w:val="both"/>
        <w:rPr>
          <w:rFonts w:asciiTheme="minorHAnsi" w:hAnsiTheme="minorHAnsi" w:cstheme="minorHAnsi"/>
          <w:sz w:val="22"/>
          <w:szCs w:val="22"/>
        </w:rPr>
      </w:pPr>
      <w:r w:rsidRPr="00D20615">
        <w:rPr>
          <w:rFonts w:asciiTheme="minorHAnsi" w:hAnsiTheme="minorHAnsi" w:cstheme="minorHAnsi"/>
          <w:sz w:val="22"/>
          <w:szCs w:val="22"/>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rsidR="006E7CAC" w:rsidRPr="00D20615" w:rsidRDefault="006E7CAC" w:rsidP="006E7CAC">
      <w:pPr>
        <w:pStyle w:val="Standard"/>
        <w:numPr>
          <w:ilvl w:val="0"/>
          <w:numId w:val="15"/>
        </w:numPr>
        <w:ind w:left="1276" w:hanging="360"/>
        <w:jc w:val="both"/>
        <w:rPr>
          <w:rFonts w:asciiTheme="minorHAnsi" w:hAnsiTheme="minorHAnsi" w:cstheme="minorHAnsi"/>
          <w:sz w:val="22"/>
          <w:szCs w:val="22"/>
        </w:rPr>
      </w:pPr>
      <w:r w:rsidRPr="00D20615">
        <w:rPr>
          <w:rFonts w:asciiTheme="minorHAnsi" w:hAnsiTheme="minorHAnsi" w:cstheme="minorHAnsi"/>
          <w:sz w:val="22"/>
          <w:szCs w:val="22"/>
        </w:rPr>
        <w:t xml:space="preserve">W celu oceny, czy Wykonawca polegając na zdolnościach lub sytuacji innych podmiotów na zasadach określonych w art. 22a ustawy, będzie dysponował tymi zasobami w stopniu niezbędnym dla należytego wykonania zamówienia publicznego oraz oceny, czy stosunek łączący Wykonawcę z tymi podmiotami </w:t>
      </w:r>
      <w:r w:rsidRPr="00D20615">
        <w:rPr>
          <w:rFonts w:asciiTheme="minorHAnsi" w:hAnsiTheme="minorHAnsi" w:cstheme="minorHAnsi"/>
          <w:b/>
          <w:sz w:val="22"/>
          <w:szCs w:val="22"/>
        </w:rPr>
        <w:t>gwarantuje rzeczywisty dostęp do ich zasobów</w:t>
      </w:r>
      <w:r w:rsidRPr="00D20615">
        <w:rPr>
          <w:rFonts w:asciiTheme="minorHAnsi" w:hAnsiTheme="minorHAnsi" w:cstheme="minorHAnsi"/>
          <w:sz w:val="22"/>
          <w:szCs w:val="22"/>
        </w:rPr>
        <w:t>, Zamawiający żąda dokumentów, które określają w szczególności:</w:t>
      </w:r>
    </w:p>
    <w:p w:rsidR="006E7CAC" w:rsidRPr="00D20615" w:rsidRDefault="006E7CAC" w:rsidP="006E7CAC">
      <w:pPr>
        <w:pStyle w:val="Standard"/>
        <w:jc w:val="both"/>
        <w:rPr>
          <w:rFonts w:asciiTheme="minorHAnsi" w:hAnsiTheme="minorHAnsi" w:cstheme="minorHAnsi"/>
          <w:sz w:val="22"/>
          <w:szCs w:val="22"/>
        </w:rPr>
      </w:pPr>
      <w:r w:rsidRPr="00D20615">
        <w:rPr>
          <w:rFonts w:asciiTheme="minorHAnsi" w:hAnsiTheme="minorHAnsi" w:cstheme="minorHAnsi"/>
          <w:sz w:val="22"/>
          <w:szCs w:val="22"/>
        </w:rPr>
        <w:t>-zakres dostępnych wykonawcy zasobów innego podmiotu;</w:t>
      </w:r>
    </w:p>
    <w:p w:rsidR="006E7CAC" w:rsidRPr="00D20615" w:rsidRDefault="006E7CAC" w:rsidP="006E7CAC">
      <w:pPr>
        <w:pStyle w:val="Standard"/>
        <w:jc w:val="both"/>
        <w:rPr>
          <w:rFonts w:asciiTheme="minorHAnsi" w:hAnsiTheme="minorHAnsi" w:cstheme="minorHAnsi"/>
          <w:sz w:val="22"/>
          <w:szCs w:val="22"/>
        </w:rPr>
      </w:pPr>
      <w:r w:rsidRPr="00D20615">
        <w:rPr>
          <w:rFonts w:asciiTheme="minorHAnsi" w:hAnsiTheme="minorHAnsi" w:cstheme="minorHAnsi"/>
          <w:sz w:val="22"/>
          <w:szCs w:val="22"/>
        </w:rPr>
        <w:t>-sposób wykorzystania zasobów innego podmiotu, przez wykonawcę, przy wykonywaniu zamówienia publicznego;</w:t>
      </w:r>
    </w:p>
    <w:p w:rsidR="006E7CAC" w:rsidRPr="00D20615" w:rsidRDefault="006E7CAC" w:rsidP="006E7CAC">
      <w:pPr>
        <w:pStyle w:val="Standard"/>
        <w:jc w:val="both"/>
        <w:rPr>
          <w:rFonts w:asciiTheme="minorHAnsi" w:hAnsiTheme="minorHAnsi" w:cstheme="minorHAnsi"/>
          <w:sz w:val="22"/>
          <w:szCs w:val="22"/>
        </w:rPr>
      </w:pPr>
      <w:r w:rsidRPr="00D20615">
        <w:rPr>
          <w:rFonts w:asciiTheme="minorHAnsi" w:hAnsiTheme="minorHAnsi" w:cstheme="minorHAnsi"/>
          <w:sz w:val="22"/>
          <w:szCs w:val="22"/>
        </w:rPr>
        <w:t>-zakres i okres udziału innego podmiotu przy wykonywaniu zamówienia publicznego;</w:t>
      </w:r>
    </w:p>
    <w:p w:rsidR="006E7CAC" w:rsidRPr="00D20615" w:rsidRDefault="006E7CAC" w:rsidP="006E7CAC">
      <w:pPr>
        <w:pStyle w:val="Standard"/>
        <w:jc w:val="both"/>
        <w:rPr>
          <w:rFonts w:asciiTheme="minorHAnsi" w:hAnsiTheme="minorHAnsi" w:cstheme="minorHAnsi"/>
          <w:sz w:val="22"/>
          <w:szCs w:val="22"/>
        </w:rPr>
      </w:pPr>
      <w:r w:rsidRPr="00D20615">
        <w:rPr>
          <w:rFonts w:asciiTheme="minorHAnsi" w:hAnsiTheme="minorHAnsi" w:cstheme="minorHAnsi"/>
          <w:sz w:val="22"/>
          <w:szCs w:val="22"/>
        </w:rPr>
        <w:t>-czy inne podmioty, na zdolności, których Wykonawca powołuje się w odniesieniu do warunków udziału w postępowaniu dotyczących wykształcenia, kwalifikacji zawodowych lub doświadczenia, zrealizują roboty budowlane lub usługi, których wskazane zdolności dotyczą.</w:t>
      </w:r>
    </w:p>
    <w:p w:rsidR="006E7CAC" w:rsidRPr="00D20615" w:rsidRDefault="006E7CAC" w:rsidP="006E7CAC">
      <w:pPr>
        <w:pStyle w:val="Standard"/>
        <w:jc w:val="both"/>
        <w:rPr>
          <w:rFonts w:asciiTheme="minorHAnsi" w:hAnsiTheme="minorHAnsi" w:cstheme="minorHAnsi"/>
          <w:sz w:val="22"/>
          <w:szCs w:val="22"/>
        </w:rPr>
      </w:pPr>
      <w:r w:rsidRPr="00D20615">
        <w:rPr>
          <w:rFonts w:asciiTheme="minorHAnsi" w:hAnsiTheme="minorHAnsi" w:cstheme="minorHAnsi"/>
          <w:sz w:val="22"/>
          <w:szCs w:val="22"/>
        </w:rPr>
        <w:t xml:space="preserve">-Wykonawca, który polega na zasobach innych podmiotów składa wraz z ofertą </w:t>
      </w:r>
      <w:r w:rsidRPr="00D20615">
        <w:rPr>
          <w:rFonts w:asciiTheme="minorHAnsi" w:hAnsiTheme="minorHAnsi" w:cstheme="minorHAnsi"/>
          <w:b/>
          <w:sz w:val="22"/>
          <w:szCs w:val="22"/>
        </w:rPr>
        <w:t xml:space="preserve">oświadczenie </w:t>
      </w:r>
      <w:r w:rsidR="00746A87">
        <w:rPr>
          <w:rFonts w:asciiTheme="minorHAnsi" w:hAnsiTheme="minorHAnsi" w:cstheme="minorHAnsi"/>
          <w:b/>
          <w:sz w:val="22"/>
          <w:szCs w:val="22"/>
        </w:rPr>
        <w:t xml:space="preserve">                        </w:t>
      </w:r>
      <w:r w:rsidRPr="00D20615">
        <w:rPr>
          <w:rFonts w:asciiTheme="minorHAnsi" w:hAnsiTheme="minorHAnsi" w:cstheme="minorHAnsi"/>
          <w:b/>
          <w:sz w:val="22"/>
          <w:szCs w:val="22"/>
        </w:rPr>
        <w:t>o udostępnieniu zasobów</w:t>
      </w:r>
      <w:r w:rsidRPr="00D20615">
        <w:rPr>
          <w:rFonts w:asciiTheme="minorHAnsi" w:hAnsiTheme="minorHAnsi" w:cstheme="minorHAnsi"/>
          <w:sz w:val="22"/>
          <w:szCs w:val="22"/>
        </w:rPr>
        <w:t xml:space="preserve"> wskazujące na okoliczności opisane w </w:t>
      </w:r>
      <w:proofErr w:type="spellStart"/>
      <w:r w:rsidRPr="00D20615">
        <w:rPr>
          <w:rFonts w:asciiTheme="minorHAnsi" w:hAnsiTheme="minorHAnsi" w:cstheme="minorHAnsi"/>
          <w:sz w:val="22"/>
          <w:szCs w:val="22"/>
        </w:rPr>
        <w:t>pkt</w:t>
      </w:r>
      <w:proofErr w:type="spellEnd"/>
      <w:r w:rsidRPr="00D20615">
        <w:rPr>
          <w:rFonts w:asciiTheme="minorHAnsi" w:hAnsiTheme="minorHAnsi" w:cstheme="minorHAnsi"/>
          <w:sz w:val="22"/>
          <w:szCs w:val="22"/>
        </w:rPr>
        <w:t xml:space="preserve"> a)-d) oraz na wezwanie Zamawiającego dokumenty o których mowa w pkt. 9.4.4, w odniesieniu do tych podmiotów.</w:t>
      </w:r>
    </w:p>
    <w:p w:rsidR="006E7CAC" w:rsidRPr="00D20615" w:rsidRDefault="006E7CAC" w:rsidP="006E7CAC">
      <w:pPr>
        <w:pStyle w:val="Standard"/>
        <w:widowControl w:val="0"/>
        <w:numPr>
          <w:ilvl w:val="2"/>
          <w:numId w:val="46"/>
        </w:numPr>
        <w:tabs>
          <w:tab w:val="left" w:pos="1985"/>
        </w:tabs>
        <w:autoSpaceDE w:val="0"/>
        <w:rPr>
          <w:rFonts w:asciiTheme="minorHAnsi" w:hAnsiTheme="minorHAnsi" w:cstheme="minorHAnsi"/>
          <w:b/>
          <w:bCs/>
          <w:iCs/>
          <w:sz w:val="22"/>
          <w:szCs w:val="22"/>
        </w:rPr>
      </w:pPr>
      <w:r w:rsidRPr="00D20615">
        <w:rPr>
          <w:rFonts w:asciiTheme="minorHAnsi" w:hAnsiTheme="minorHAnsi" w:cstheme="minorHAnsi"/>
          <w:b/>
          <w:bCs/>
          <w:iCs/>
          <w:sz w:val="22"/>
          <w:szCs w:val="22"/>
        </w:rPr>
        <w:t>braku podstaw wykluczenia.</w:t>
      </w:r>
    </w:p>
    <w:p w:rsidR="006E7CAC" w:rsidRPr="00D20615" w:rsidRDefault="006E7CAC" w:rsidP="006E7CAC">
      <w:pPr>
        <w:pStyle w:val="Standard"/>
        <w:widowControl w:val="0"/>
        <w:autoSpaceDE w:val="0"/>
        <w:jc w:val="both"/>
        <w:rPr>
          <w:rFonts w:asciiTheme="minorHAnsi" w:hAnsiTheme="minorHAnsi" w:cstheme="minorHAnsi"/>
          <w:sz w:val="22"/>
          <w:szCs w:val="22"/>
        </w:rPr>
      </w:pPr>
      <w:r w:rsidRPr="00D20615">
        <w:rPr>
          <w:rFonts w:asciiTheme="minorHAnsi" w:hAnsiTheme="minorHAnsi" w:cstheme="minorHAnsi"/>
          <w:sz w:val="22"/>
          <w:szCs w:val="22"/>
        </w:rPr>
        <w:t xml:space="preserve">                         W postępowaniu mogą brać udział Wykonawcy, którzy nie podlegają wykluczeniu </w:t>
      </w:r>
      <w:r w:rsidR="00746A87">
        <w:rPr>
          <w:rFonts w:asciiTheme="minorHAnsi" w:hAnsiTheme="minorHAnsi" w:cstheme="minorHAnsi"/>
          <w:sz w:val="22"/>
          <w:szCs w:val="22"/>
        </w:rPr>
        <w:t xml:space="preserve">                     </w:t>
      </w:r>
      <w:r w:rsidRPr="00D20615">
        <w:rPr>
          <w:rFonts w:asciiTheme="minorHAnsi" w:hAnsiTheme="minorHAnsi" w:cstheme="minorHAnsi"/>
          <w:sz w:val="22"/>
          <w:szCs w:val="22"/>
        </w:rPr>
        <w:t>z postępowania o  udzielenie  zamówienia w okolicznościach, o których mowa w art. 24 ust. 1. W tym zakresie Wykonawca wraz z ofertą składa  oświadczenie.</w:t>
      </w:r>
    </w:p>
    <w:p w:rsidR="006E7CAC" w:rsidRPr="00746A87" w:rsidRDefault="006E7CAC" w:rsidP="006E7CAC">
      <w:pPr>
        <w:pStyle w:val="Standard"/>
        <w:autoSpaceDE w:val="0"/>
        <w:ind w:left="851" w:hanging="425"/>
        <w:jc w:val="both"/>
        <w:rPr>
          <w:rFonts w:asciiTheme="minorHAnsi" w:hAnsiTheme="minorHAnsi" w:cstheme="minorHAnsi"/>
          <w:sz w:val="22"/>
          <w:szCs w:val="22"/>
        </w:rPr>
      </w:pPr>
      <w:r w:rsidRPr="00D20615">
        <w:rPr>
          <w:rFonts w:asciiTheme="minorHAnsi" w:hAnsiTheme="minorHAnsi" w:cstheme="minorHAnsi"/>
          <w:sz w:val="22"/>
          <w:szCs w:val="22"/>
        </w:rPr>
        <w:t xml:space="preserve">9.4.5 W celu potwierdzenia braku podstaw do wykluczenia Wykonawcy z postępowania, o których mowa w art. 24 ust. 1 </w:t>
      </w:r>
      <w:proofErr w:type="spellStart"/>
      <w:r w:rsidRPr="00D20615">
        <w:rPr>
          <w:rFonts w:asciiTheme="minorHAnsi" w:hAnsiTheme="minorHAnsi" w:cstheme="minorHAnsi"/>
          <w:sz w:val="22"/>
          <w:szCs w:val="22"/>
        </w:rPr>
        <w:t>pkt</w:t>
      </w:r>
      <w:proofErr w:type="spellEnd"/>
      <w:r w:rsidRPr="00D20615">
        <w:rPr>
          <w:rFonts w:asciiTheme="minorHAnsi" w:hAnsiTheme="minorHAnsi" w:cstheme="minorHAnsi"/>
          <w:sz w:val="22"/>
          <w:szCs w:val="22"/>
        </w:rPr>
        <w:t xml:space="preserve"> 23 ustawy, Wykonawca</w:t>
      </w:r>
      <w:r w:rsidRPr="00D20615">
        <w:rPr>
          <w:rFonts w:asciiTheme="minorHAnsi" w:hAnsiTheme="minorHAnsi" w:cstheme="minorHAnsi"/>
          <w:b/>
          <w:sz w:val="22"/>
          <w:szCs w:val="22"/>
        </w:rPr>
        <w:t xml:space="preserve"> w terminie 3 dni </w:t>
      </w:r>
      <w:r w:rsidRPr="00D20615">
        <w:rPr>
          <w:rFonts w:asciiTheme="minorHAnsi" w:hAnsiTheme="minorHAnsi" w:cstheme="minorHAnsi"/>
          <w:sz w:val="22"/>
          <w:szCs w:val="22"/>
        </w:rPr>
        <w:t xml:space="preserve">od dnia zamieszczenia na stronie internetowej, na której udostępniono SIWZ informacji o ofertach złożonych w postępowaniu zgodnie z art. 86 ust. 5 ustawy, składa stosownie do treści art. 24 ust. 11 ustawy, </w:t>
      </w:r>
      <w:r w:rsidRPr="00D20615">
        <w:rPr>
          <w:rFonts w:asciiTheme="minorHAnsi" w:hAnsiTheme="minorHAnsi" w:cstheme="minorHAnsi"/>
          <w:b/>
          <w:sz w:val="22"/>
          <w:szCs w:val="22"/>
        </w:rPr>
        <w:t>oświadczenie o przynależności lub braku przynależności do tej samej grupy kapitałowej</w:t>
      </w:r>
      <w:r w:rsidRPr="00D20615">
        <w:rPr>
          <w:rFonts w:asciiTheme="minorHAnsi" w:hAnsiTheme="minorHAnsi" w:cstheme="minorHAnsi"/>
          <w:sz w:val="22"/>
          <w:szCs w:val="22"/>
        </w:rPr>
        <w:t xml:space="preserve"> oraz, w przypadku przynależności do tej samej grupy kapitałowej, </w:t>
      </w:r>
      <w:r w:rsidRPr="00D20615">
        <w:rPr>
          <w:rFonts w:asciiTheme="minorHAnsi" w:hAnsiTheme="minorHAnsi" w:cstheme="minorHAnsi"/>
          <w:b/>
          <w:sz w:val="22"/>
          <w:szCs w:val="22"/>
        </w:rPr>
        <w:t>dowody</w:t>
      </w:r>
      <w:r w:rsidRPr="00D20615">
        <w:rPr>
          <w:rFonts w:asciiTheme="minorHAnsi" w:hAnsiTheme="minorHAnsi" w:cstheme="minorHAnsi"/>
          <w:sz w:val="22"/>
          <w:szCs w:val="22"/>
        </w:rPr>
        <w:t xml:space="preserve"> potwierdzające, że powiązania z innym wykonawcą nie prowadzą do zakłócenia konkurencji w postępowaniu (</w:t>
      </w:r>
      <w:r w:rsidRPr="00746A87">
        <w:rPr>
          <w:rFonts w:asciiTheme="minorHAnsi" w:hAnsiTheme="minorHAnsi" w:cstheme="minorHAnsi"/>
          <w:sz w:val="22"/>
          <w:szCs w:val="22"/>
        </w:rPr>
        <w:t>Załącznik nr 5 do SIWZ).</w:t>
      </w:r>
    </w:p>
    <w:p w:rsidR="006E7CAC" w:rsidRPr="00D20615" w:rsidRDefault="006E7CAC" w:rsidP="006E7CAC">
      <w:pPr>
        <w:pStyle w:val="Standard"/>
        <w:autoSpaceDE w:val="0"/>
        <w:ind w:left="284"/>
        <w:jc w:val="both"/>
        <w:rPr>
          <w:rFonts w:asciiTheme="minorHAnsi" w:hAnsiTheme="minorHAnsi" w:cstheme="minorHAnsi"/>
          <w:sz w:val="22"/>
          <w:szCs w:val="22"/>
        </w:rPr>
      </w:pPr>
      <w:r w:rsidRPr="00D20615">
        <w:rPr>
          <w:rFonts w:asciiTheme="minorHAnsi" w:hAnsiTheme="minorHAnsi" w:cstheme="minorHAnsi"/>
          <w:b/>
          <w:sz w:val="22"/>
          <w:szCs w:val="22"/>
        </w:rPr>
        <w:t>9.5 W przypadku wnoszenia oferty wspólnej przez dwa lub więcej podmioty gospodarcze (konsorcja/spółki cywilne) oferta musi spełniać wymagania określone w art. 23 ustawy Prawo zamówień publicznych, w tym:</w:t>
      </w:r>
    </w:p>
    <w:p w:rsidR="006E7CAC" w:rsidRPr="00D20615" w:rsidRDefault="006E7CAC" w:rsidP="006E7CAC">
      <w:pPr>
        <w:pStyle w:val="Standard"/>
        <w:numPr>
          <w:ilvl w:val="2"/>
          <w:numId w:val="16"/>
        </w:numPr>
        <w:tabs>
          <w:tab w:val="left" w:pos="1985"/>
        </w:tabs>
        <w:ind w:left="851" w:hanging="425"/>
        <w:jc w:val="both"/>
        <w:rPr>
          <w:rFonts w:asciiTheme="minorHAnsi" w:hAnsiTheme="minorHAnsi" w:cstheme="minorHAnsi"/>
          <w:sz w:val="22"/>
          <w:szCs w:val="22"/>
        </w:rPr>
      </w:pPr>
      <w:r w:rsidRPr="00D20615">
        <w:rPr>
          <w:rFonts w:asciiTheme="minorHAnsi" w:hAnsiTheme="minorHAnsi" w:cstheme="minorHAnsi"/>
          <w:sz w:val="22"/>
          <w:szCs w:val="22"/>
        </w:rPr>
        <w:lastRenderedPageBreak/>
        <w:t xml:space="preserve">W przypadku wykonawców wspólnie ubiegających się o udzielenie zamówienia, zgodnie z art. 23 ust. 2 ustawy Wykonawcy ustanawiają pełnomocnika do reprezentowania ich </w:t>
      </w:r>
      <w:r w:rsidR="00746A87">
        <w:rPr>
          <w:rFonts w:asciiTheme="minorHAnsi" w:hAnsiTheme="minorHAnsi" w:cstheme="minorHAnsi"/>
          <w:sz w:val="22"/>
          <w:szCs w:val="22"/>
        </w:rPr>
        <w:t xml:space="preserve">     </w:t>
      </w:r>
      <w:r w:rsidRPr="00D20615">
        <w:rPr>
          <w:rFonts w:asciiTheme="minorHAnsi" w:hAnsiTheme="minorHAnsi" w:cstheme="minorHAnsi"/>
          <w:sz w:val="22"/>
          <w:szCs w:val="22"/>
        </w:rPr>
        <w:t xml:space="preserve">w postępowaniu o udzielenie zamówienia lub pełnomocnictwo do reprezentowania </w:t>
      </w:r>
      <w:r w:rsidR="00746A87">
        <w:rPr>
          <w:rFonts w:asciiTheme="minorHAnsi" w:hAnsiTheme="minorHAnsi" w:cstheme="minorHAnsi"/>
          <w:sz w:val="22"/>
          <w:szCs w:val="22"/>
        </w:rPr>
        <w:t xml:space="preserve">                       </w:t>
      </w:r>
      <w:r w:rsidRPr="00D20615">
        <w:rPr>
          <w:rFonts w:asciiTheme="minorHAnsi" w:hAnsiTheme="minorHAnsi" w:cstheme="minorHAnsi"/>
          <w:sz w:val="22"/>
          <w:szCs w:val="22"/>
        </w:rPr>
        <w:t>w postępowaniu i zawarcia umowy. W związku z powyższym niezbędne jest przedłożenie w ofercie dokumentu zawierającego pełnomocnictwo w celu ustalenia podmiotu uprawnionego do występowania w imieniu wykonawców w sposób umożliwiający ich identyfikację.</w:t>
      </w:r>
    </w:p>
    <w:p w:rsidR="006E7CAC" w:rsidRPr="00D20615" w:rsidRDefault="006E7CAC" w:rsidP="006E7CAC">
      <w:pPr>
        <w:pStyle w:val="Standard"/>
        <w:numPr>
          <w:ilvl w:val="2"/>
          <w:numId w:val="16"/>
        </w:numPr>
        <w:tabs>
          <w:tab w:val="left" w:pos="1985"/>
        </w:tabs>
        <w:ind w:left="851" w:hanging="425"/>
        <w:jc w:val="both"/>
        <w:rPr>
          <w:rFonts w:asciiTheme="minorHAnsi" w:hAnsiTheme="minorHAnsi" w:cstheme="minorHAnsi"/>
          <w:sz w:val="22"/>
          <w:szCs w:val="22"/>
        </w:rPr>
      </w:pPr>
      <w:r w:rsidRPr="00D20615">
        <w:rPr>
          <w:rFonts w:asciiTheme="minorHAnsi" w:hAnsiTheme="minorHAnsi" w:cstheme="minorHAnsi"/>
          <w:sz w:val="22"/>
          <w:szCs w:val="22"/>
        </w:rPr>
        <w:t>W przypadku składania ofert przez podmioty występujące wspólnie, warunki podmiotowe, o których mowa w pkt. 9.4.2 i 9.4.3 podlegają sumowaniu.</w:t>
      </w:r>
    </w:p>
    <w:p w:rsidR="006E7CAC" w:rsidRPr="00D20615" w:rsidRDefault="006E7CAC" w:rsidP="006E7CAC">
      <w:pPr>
        <w:pStyle w:val="Standard"/>
        <w:numPr>
          <w:ilvl w:val="2"/>
          <w:numId w:val="16"/>
        </w:numPr>
        <w:tabs>
          <w:tab w:val="left" w:pos="1985"/>
        </w:tabs>
        <w:ind w:left="851" w:hanging="425"/>
        <w:jc w:val="both"/>
        <w:rPr>
          <w:rFonts w:asciiTheme="minorHAnsi" w:hAnsiTheme="minorHAnsi" w:cstheme="minorHAnsi"/>
          <w:sz w:val="22"/>
          <w:szCs w:val="22"/>
        </w:rPr>
      </w:pPr>
      <w:r w:rsidRPr="00D20615">
        <w:rPr>
          <w:rFonts w:asciiTheme="minorHAnsi" w:hAnsiTheme="minorHAnsi" w:cstheme="minorHAnsi"/>
          <w:sz w:val="22"/>
          <w:szCs w:val="22"/>
        </w:rPr>
        <w:t xml:space="preserve">W celu wykazania braku podstaw do wykluczenia z postępowania o udzielenie zamówienia w pkt. 9.4.4, 9.4.5 i 9.4.6 wymagane jest załączenie do oferty oświadczenia </w:t>
      </w:r>
      <w:r w:rsidR="00746A87">
        <w:rPr>
          <w:rFonts w:asciiTheme="minorHAnsi" w:hAnsiTheme="minorHAnsi" w:cstheme="minorHAnsi"/>
          <w:sz w:val="22"/>
          <w:szCs w:val="22"/>
        </w:rPr>
        <w:t xml:space="preserve">                   </w:t>
      </w:r>
      <w:r w:rsidRPr="00D20615">
        <w:rPr>
          <w:rFonts w:asciiTheme="minorHAnsi" w:hAnsiTheme="minorHAnsi" w:cstheme="minorHAnsi"/>
          <w:sz w:val="22"/>
          <w:szCs w:val="22"/>
        </w:rPr>
        <w:t>i przedłożenia na wezwanie dokumentów dla każdego konsorcjanta oddzielnie.</w:t>
      </w:r>
    </w:p>
    <w:p w:rsidR="006E7CAC" w:rsidRPr="00D20615" w:rsidRDefault="006E7CAC" w:rsidP="006E7CAC">
      <w:pPr>
        <w:pStyle w:val="Standard"/>
        <w:keepNext/>
        <w:tabs>
          <w:tab w:val="left" w:pos="426"/>
        </w:tabs>
        <w:rPr>
          <w:rFonts w:asciiTheme="minorHAnsi" w:hAnsiTheme="minorHAnsi" w:cstheme="minorHAnsi"/>
          <w:sz w:val="22"/>
          <w:szCs w:val="22"/>
        </w:rPr>
      </w:pPr>
      <w:r w:rsidRPr="00D20615">
        <w:rPr>
          <w:rFonts w:asciiTheme="minorHAnsi" w:hAnsiTheme="minorHAnsi" w:cstheme="minorHAnsi"/>
          <w:b/>
          <w:bCs/>
          <w:sz w:val="22"/>
          <w:szCs w:val="22"/>
        </w:rPr>
        <w:t>10.</w:t>
      </w:r>
      <w:r w:rsidRPr="00D20615">
        <w:rPr>
          <w:rFonts w:asciiTheme="minorHAnsi" w:hAnsiTheme="minorHAnsi" w:cstheme="minorHAnsi"/>
          <w:b/>
          <w:bCs/>
          <w:sz w:val="22"/>
          <w:szCs w:val="22"/>
        </w:rPr>
        <w:tab/>
      </w:r>
      <w:r w:rsidRPr="00D20615">
        <w:rPr>
          <w:rFonts w:asciiTheme="minorHAnsi" w:hAnsiTheme="minorHAnsi" w:cstheme="minorHAnsi"/>
          <w:b/>
          <w:bCs/>
          <w:sz w:val="22"/>
          <w:szCs w:val="22"/>
          <w:u w:val="single"/>
        </w:rPr>
        <w:t>Warunki wykluczające z udziału w postępowaniu.</w:t>
      </w:r>
    </w:p>
    <w:p w:rsidR="006E7CAC" w:rsidRPr="00D20615" w:rsidRDefault="006E7CAC" w:rsidP="006E7CAC">
      <w:pPr>
        <w:pStyle w:val="Standard"/>
        <w:ind w:left="426"/>
        <w:jc w:val="both"/>
        <w:rPr>
          <w:rFonts w:asciiTheme="minorHAnsi" w:hAnsiTheme="minorHAnsi" w:cstheme="minorHAnsi"/>
          <w:sz w:val="22"/>
          <w:szCs w:val="22"/>
        </w:rPr>
      </w:pPr>
      <w:r w:rsidRPr="00D20615">
        <w:rPr>
          <w:rFonts w:asciiTheme="minorHAnsi" w:hAnsiTheme="minorHAnsi" w:cstheme="minorHAnsi"/>
          <w:sz w:val="22"/>
          <w:szCs w:val="22"/>
        </w:rPr>
        <w:t>Z postępowania o udzielenie zamówienia wyklucza się wykonawców w przypadku nie potwierdzenia spełnienia warunków udziału w postępowaniu określonych w pkt. 9.4. oraz w przypadku nie wykazania braku podstaw do wykluczenia określonego w pkt. 9.4.4 – 9.4.5.</w:t>
      </w:r>
    </w:p>
    <w:p w:rsidR="006E7CAC" w:rsidRPr="00D20615" w:rsidRDefault="006E7CAC" w:rsidP="006E7CAC">
      <w:pPr>
        <w:pStyle w:val="Standard"/>
        <w:keepNext/>
        <w:tabs>
          <w:tab w:val="left" w:pos="720"/>
        </w:tabs>
        <w:ind w:left="360" w:hanging="360"/>
        <w:rPr>
          <w:rFonts w:asciiTheme="minorHAnsi" w:hAnsiTheme="minorHAnsi" w:cstheme="minorHAnsi"/>
          <w:sz w:val="22"/>
          <w:szCs w:val="22"/>
        </w:rPr>
      </w:pPr>
      <w:r w:rsidRPr="00D20615">
        <w:rPr>
          <w:rFonts w:asciiTheme="minorHAnsi" w:hAnsiTheme="minorHAnsi" w:cstheme="minorHAnsi"/>
          <w:b/>
          <w:bCs/>
          <w:sz w:val="22"/>
          <w:szCs w:val="22"/>
        </w:rPr>
        <w:t>11.</w:t>
      </w:r>
      <w:r w:rsidRPr="00D20615">
        <w:rPr>
          <w:rFonts w:asciiTheme="minorHAnsi" w:hAnsiTheme="minorHAnsi" w:cstheme="minorHAnsi"/>
          <w:b/>
          <w:bCs/>
          <w:sz w:val="22"/>
          <w:szCs w:val="22"/>
        </w:rPr>
        <w:tab/>
      </w:r>
      <w:r w:rsidRPr="00D20615">
        <w:rPr>
          <w:rFonts w:asciiTheme="minorHAnsi" w:hAnsiTheme="minorHAnsi" w:cstheme="minorHAnsi"/>
          <w:b/>
          <w:bCs/>
          <w:sz w:val="22"/>
          <w:szCs w:val="22"/>
          <w:u w:val="single"/>
        </w:rPr>
        <w:t>Dodatkowe wymagania od Wykonawców.</w:t>
      </w:r>
    </w:p>
    <w:p w:rsidR="006E7CAC" w:rsidRPr="00D20615" w:rsidRDefault="006E7CAC" w:rsidP="006E7CAC">
      <w:pPr>
        <w:pStyle w:val="Standard"/>
        <w:tabs>
          <w:tab w:val="left" w:pos="852"/>
        </w:tabs>
        <w:overflowPunct w:val="0"/>
        <w:autoSpaceDE w:val="0"/>
        <w:ind w:left="426"/>
        <w:jc w:val="both"/>
        <w:rPr>
          <w:rFonts w:asciiTheme="minorHAnsi" w:hAnsiTheme="minorHAnsi" w:cstheme="minorHAnsi"/>
          <w:sz w:val="22"/>
          <w:szCs w:val="22"/>
        </w:rPr>
      </w:pPr>
      <w:r w:rsidRPr="00D20615">
        <w:rPr>
          <w:rFonts w:asciiTheme="minorHAnsi" w:hAnsiTheme="minorHAnsi" w:cstheme="minorHAnsi"/>
          <w:sz w:val="22"/>
          <w:szCs w:val="22"/>
        </w:rPr>
        <w:t>Wykonawca, który zamierza powierzyć wykonanie części dostaw innej firmie (podwykonawcy) jest zobowiązany do</w:t>
      </w:r>
      <w:r w:rsidRPr="00D20615">
        <w:rPr>
          <w:rFonts w:asciiTheme="minorHAnsi" w:hAnsiTheme="minorHAnsi" w:cstheme="minorHAnsi"/>
          <w:sz w:val="22"/>
          <w:szCs w:val="22"/>
        </w:rPr>
        <w:tab/>
        <w:t xml:space="preserve">określenia w złożonej ofercie (na formularzu ofertowo-cenowym – załącznik do SIWZ) informacji jaka część przedmiotu zamówienia będzie realizowana przez </w:t>
      </w:r>
      <w:r w:rsidRPr="00D20615">
        <w:rPr>
          <w:rFonts w:asciiTheme="minorHAnsi" w:hAnsiTheme="minorHAnsi" w:cstheme="minorHAnsi"/>
          <w:b/>
          <w:sz w:val="22"/>
          <w:szCs w:val="22"/>
        </w:rPr>
        <w:t>podwykonawcy</w:t>
      </w:r>
      <w:r w:rsidRPr="00D20615">
        <w:rPr>
          <w:rFonts w:asciiTheme="minorHAnsi" w:hAnsiTheme="minorHAnsi" w:cstheme="minorHAnsi"/>
          <w:sz w:val="22"/>
          <w:szCs w:val="22"/>
        </w:rPr>
        <w:t xml:space="preserve"> z podaniem jego danych jeżeli są znane.</w:t>
      </w:r>
    </w:p>
    <w:p w:rsidR="006E7CAC" w:rsidRPr="00D20615" w:rsidRDefault="006E7CAC" w:rsidP="006E7CAC">
      <w:pPr>
        <w:pStyle w:val="Standard"/>
        <w:tabs>
          <w:tab w:val="left" w:pos="1419"/>
        </w:tabs>
        <w:ind w:left="993" w:hanging="993"/>
        <w:jc w:val="both"/>
        <w:rPr>
          <w:rFonts w:asciiTheme="minorHAnsi" w:hAnsiTheme="minorHAnsi" w:cstheme="minorHAnsi"/>
          <w:sz w:val="22"/>
          <w:szCs w:val="22"/>
        </w:rPr>
      </w:pPr>
      <w:r w:rsidRPr="00D20615">
        <w:rPr>
          <w:rFonts w:asciiTheme="minorHAnsi" w:hAnsiTheme="minorHAnsi" w:cstheme="minorHAnsi"/>
          <w:b/>
          <w:sz w:val="22"/>
          <w:szCs w:val="22"/>
        </w:rPr>
        <w:t>12.</w:t>
      </w:r>
      <w:r w:rsidRPr="00D20615">
        <w:rPr>
          <w:rFonts w:asciiTheme="minorHAnsi" w:hAnsiTheme="minorHAnsi" w:cstheme="minorHAnsi"/>
          <w:b/>
          <w:sz w:val="22"/>
          <w:szCs w:val="22"/>
        </w:rPr>
        <w:tab/>
      </w:r>
      <w:r w:rsidRPr="00D20615">
        <w:rPr>
          <w:rFonts w:asciiTheme="minorHAnsi" w:hAnsiTheme="minorHAnsi" w:cstheme="minorHAnsi"/>
          <w:b/>
          <w:sz w:val="22"/>
          <w:szCs w:val="22"/>
          <w:u w:val="single"/>
        </w:rPr>
        <w:t>Informacje dotyczące warunków składania ofert</w:t>
      </w:r>
    </w:p>
    <w:p w:rsidR="006E7CAC" w:rsidRPr="00D20615" w:rsidRDefault="006E7CAC" w:rsidP="006E7CAC">
      <w:pPr>
        <w:pStyle w:val="Standard"/>
        <w:tabs>
          <w:tab w:val="left" w:pos="1986"/>
        </w:tabs>
        <w:ind w:left="993" w:hanging="567"/>
        <w:jc w:val="both"/>
        <w:rPr>
          <w:rFonts w:asciiTheme="minorHAnsi" w:hAnsiTheme="minorHAnsi" w:cstheme="minorHAnsi"/>
          <w:sz w:val="22"/>
          <w:szCs w:val="22"/>
        </w:rPr>
      </w:pPr>
      <w:r w:rsidRPr="00D20615">
        <w:rPr>
          <w:rFonts w:asciiTheme="minorHAnsi" w:eastAsia="Batang, 바탕" w:hAnsiTheme="minorHAnsi" w:cstheme="minorHAnsi"/>
          <w:sz w:val="22"/>
          <w:szCs w:val="22"/>
        </w:rPr>
        <w:t>12.1.</w:t>
      </w:r>
      <w:r w:rsidRPr="00D20615">
        <w:rPr>
          <w:rFonts w:asciiTheme="minorHAnsi" w:eastAsia="Batang, 바탕" w:hAnsiTheme="minorHAnsi" w:cstheme="minorHAnsi"/>
          <w:sz w:val="22"/>
          <w:szCs w:val="22"/>
        </w:rPr>
        <w:tab/>
      </w:r>
      <w:r w:rsidRPr="00D20615">
        <w:rPr>
          <w:rFonts w:asciiTheme="minorHAnsi" w:hAnsiTheme="minorHAnsi" w:cstheme="minorHAnsi"/>
          <w:sz w:val="22"/>
          <w:szCs w:val="22"/>
        </w:rPr>
        <w:t>Niniejsza specyfikacja oraz wszystkie dokumenty do niej dołączone mogą być użyte jedynie w celu sporządzenia oferty.</w:t>
      </w:r>
    </w:p>
    <w:p w:rsidR="006E7CAC" w:rsidRPr="00D20615" w:rsidRDefault="006E7CAC" w:rsidP="006E7CAC">
      <w:pPr>
        <w:pStyle w:val="Standard"/>
        <w:tabs>
          <w:tab w:val="left" w:pos="1986"/>
        </w:tabs>
        <w:ind w:left="993" w:hanging="567"/>
        <w:jc w:val="both"/>
        <w:rPr>
          <w:rFonts w:asciiTheme="minorHAnsi" w:hAnsiTheme="minorHAnsi" w:cstheme="minorHAnsi"/>
          <w:sz w:val="22"/>
          <w:szCs w:val="22"/>
        </w:rPr>
      </w:pPr>
      <w:r w:rsidRPr="00D20615">
        <w:rPr>
          <w:rFonts w:asciiTheme="minorHAnsi" w:hAnsiTheme="minorHAnsi" w:cstheme="minorHAnsi"/>
          <w:sz w:val="22"/>
          <w:szCs w:val="22"/>
        </w:rPr>
        <w:t>12.2.</w:t>
      </w:r>
      <w:r w:rsidRPr="00D20615">
        <w:rPr>
          <w:rFonts w:asciiTheme="minorHAnsi" w:hAnsiTheme="minorHAnsi" w:cstheme="minorHAnsi"/>
          <w:sz w:val="22"/>
          <w:szCs w:val="22"/>
        </w:rPr>
        <w:tab/>
        <w:t xml:space="preserve">Wykonawca przedstawia ofertę zgodnie z wymaganiami określonymi w niniejszej  SIWZ.  </w:t>
      </w:r>
    </w:p>
    <w:p w:rsidR="006E7CAC" w:rsidRPr="00D20615" w:rsidRDefault="006E7CAC" w:rsidP="006E7CAC">
      <w:pPr>
        <w:pStyle w:val="Standard"/>
        <w:ind w:left="851" w:hanging="425"/>
        <w:jc w:val="both"/>
        <w:rPr>
          <w:rFonts w:asciiTheme="minorHAnsi" w:hAnsiTheme="minorHAnsi" w:cstheme="minorHAnsi"/>
          <w:sz w:val="22"/>
          <w:szCs w:val="22"/>
        </w:rPr>
      </w:pPr>
      <w:r w:rsidRPr="00D20615">
        <w:rPr>
          <w:rFonts w:asciiTheme="minorHAnsi" w:eastAsia="Batang, 바탕" w:hAnsiTheme="minorHAnsi" w:cstheme="minorHAnsi"/>
          <w:sz w:val="22"/>
          <w:szCs w:val="22"/>
        </w:rPr>
        <w:t xml:space="preserve"> 12.3  </w:t>
      </w:r>
      <w:r w:rsidRPr="00D20615">
        <w:rPr>
          <w:rFonts w:asciiTheme="minorHAnsi" w:hAnsiTheme="minorHAnsi" w:cstheme="minorHAnsi"/>
          <w:sz w:val="22"/>
          <w:szCs w:val="22"/>
        </w:rPr>
        <w:t>Wykonawca ponosi wszystkie koszty związane z przygotowaniem i złożeniem oferty.</w:t>
      </w:r>
    </w:p>
    <w:p w:rsidR="006E7CAC" w:rsidRPr="00D20615" w:rsidRDefault="006E7CAC" w:rsidP="006E7CAC">
      <w:pPr>
        <w:pStyle w:val="Standard"/>
        <w:keepNext/>
        <w:tabs>
          <w:tab w:val="left" w:pos="786"/>
        </w:tabs>
        <w:ind w:left="426" w:hanging="425"/>
        <w:rPr>
          <w:rFonts w:asciiTheme="minorHAnsi" w:hAnsiTheme="minorHAnsi" w:cstheme="minorHAnsi"/>
          <w:sz w:val="22"/>
          <w:szCs w:val="22"/>
        </w:rPr>
      </w:pPr>
      <w:r w:rsidRPr="00D20615">
        <w:rPr>
          <w:rFonts w:asciiTheme="minorHAnsi" w:hAnsiTheme="minorHAnsi" w:cstheme="minorHAnsi"/>
          <w:b/>
          <w:bCs/>
          <w:sz w:val="22"/>
          <w:szCs w:val="22"/>
        </w:rPr>
        <w:t>13.</w:t>
      </w:r>
      <w:r w:rsidRPr="00D20615">
        <w:rPr>
          <w:rFonts w:asciiTheme="minorHAnsi" w:hAnsiTheme="minorHAnsi" w:cstheme="minorHAnsi"/>
          <w:b/>
          <w:bCs/>
          <w:sz w:val="22"/>
          <w:szCs w:val="22"/>
        </w:rPr>
        <w:tab/>
      </w:r>
      <w:r w:rsidRPr="00D20615">
        <w:rPr>
          <w:rFonts w:asciiTheme="minorHAnsi" w:hAnsiTheme="minorHAnsi" w:cstheme="minorHAnsi"/>
          <w:b/>
          <w:bCs/>
          <w:sz w:val="22"/>
          <w:szCs w:val="22"/>
        </w:rPr>
        <w:tab/>
      </w:r>
      <w:r w:rsidRPr="00D20615">
        <w:rPr>
          <w:rFonts w:asciiTheme="minorHAnsi" w:hAnsiTheme="minorHAnsi" w:cstheme="minorHAnsi"/>
          <w:b/>
          <w:bCs/>
          <w:sz w:val="22"/>
          <w:szCs w:val="22"/>
          <w:u w:val="single"/>
        </w:rPr>
        <w:t>Wykaz oświadczeń lub dokumentów, potwierdzających spełnianie warunków udziału w postępowaniu oraz brak podstaw wykluczenia.</w:t>
      </w:r>
    </w:p>
    <w:p w:rsidR="006E7CAC" w:rsidRPr="00D20615" w:rsidRDefault="006E7CAC" w:rsidP="006E7CAC">
      <w:pPr>
        <w:pStyle w:val="Standard"/>
        <w:tabs>
          <w:tab w:val="left" w:pos="709"/>
        </w:tabs>
        <w:suppressAutoHyphens w:val="0"/>
        <w:jc w:val="both"/>
        <w:rPr>
          <w:rFonts w:asciiTheme="minorHAnsi" w:hAnsiTheme="minorHAnsi" w:cstheme="minorHAnsi"/>
          <w:sz w:val="22"/>
          <w:szCs w:val="22"/>
        </w:rPr>
      </w:pPr>
      <w:r w:rsidRPr="00D20615">
        <w:rPr>
          <w:rFonts w:asciiTheme="minorHAnsi" w:hAnsiTheme="minorHAnsi" w:cstheme="minorHAnsi"/>
          <w:sz w:val="22"/>
          <w:szCs w:val="22"/>
          <w:lang w:eastAsia="pl-PL"/>
        </w:rPr>
        <w:t xml:space="preserve">13.1. Wykonawca zobowiązany jest złożyć </w:t>
      </w:r>
      <w:r w:rsidRPr="00D20615">
        <w:rPr>
          <w:rFonts w:asciiTheme="minorHAnsi" w:hAnsiTheme="minorHAnsi" w:cstheme="minorHAnsi"/>
          <w:b/>
          <w:sz w:val="22"/>
          <w:szCs w:val="22"/>
          <w:lang w:eastAsia="pl-PL"/>
        </w:rPr>
        <w:t>do upływu terminu składania ofert:</w:t>
      </w:r>
    </w:p>
    <w:p w:rsidR="006E7CAC" w:rsidRPr="00D20615" w:rsidRDefault="006E7CAC" w:rsidP="006E7CAC">
      <w:pPr>
        <w:pStyle w:val="Standard"/>
        <w:numPr>
          <w:ilvl w:val="1"/>
          <w:numId w:val="17"/>
        </w:numPr>
        <w:tabs>
          <w:tab w:val="left" w:pos="851"/>
        </w:tabs>
        <w:suppressAutoHyphens w:val="0"/>
        <w:jc w:val="both"/>
        <w:rPr>
          <w:rFonts w:asciiTheme="minorHAnsi" w:hAnsiTheme="minorHAnsi" w:cstheme="minorHAnsi"/>
          <w:sz w:val="22"/>
          <w:szCs w:val="22"/>
        </w:rPr>
      </w:pPr>
      <w:r w:rsidRPr="00D20615">
        <w:rPr>
          <w:rFonts w:asciiTheme="minorHAnsi" w:hAnsiTheme="minorHAnsi" w:cstheme="minorHAnsi"/>
          <w:spacing w:val="-2"/>
          <w:sz w:val="22"/>
          <w:szCs w:val="22"/>
          <w:lang w:eastAsia="pl-PL"/>
        </w:rPr>
        <w:t xml:space="preserve">Wypełniony i podpisany </w:t>
      </w:r>
      <w:r w:rsidRPr="00D20615">
        <w:rPr>
          <w:rFonts w:asciiTheme="minorHAnsi" w:hAnsiTheme="minorHAnsi" w:cstheme="minorHAnsi"/>
          <w:b/>
          <w:bCs/>
          <w:spacing w:val="-2"/>
          <w:sz w:val="22"/>
          <w:szCs w:val="22"/>
          <w:lang w:eastAsia="pl-PL"/>
        </w:rPr>
        <w:t>formularz ofertowo-cenowy</w:t>
      </w:r>
      <w:r w:rsidRPr="00D20615">
        <w:rPr>
          <w:rFonts w:asciiTheme="minorHAnsi" w:hAnsiTheme="minorHAnsi" w:cstheme="minorHAnsi"/>
          <w:spacing w:val="-2"/>
          <w:sz w:val="22"/>
          <w:szCs w:val="22"/>
          <w:lang w:eastAsia="pl-PL"/>
        </w:rPr>
        <w:t xml:space="preserve"> wg wzoru określonego w </w:t>
      </w:r>
      <w:r w:rsidRPr="00D20615">
        <w:rPr>
          <w:rFonts w:asciiTheme="minorHAnsi" w:eastAsia="SimSun, 宋体" w:hAnsiTheme="minorHAnsi" w:cstheme="minorHAnsi"/>
          <w:bCs/>
          <w:spacing w:val="-2"/>
          <w:sz w:val="22"/>
          <w:szCs w:val="22"/>
          <w:u w:val="single"/>
          <w:lang w:eastAsia="pl-PL"/>
        </w:rPr>
        <w:t>Załączniku nr 2 do SIWZ</w:t>
      </w:r>
      <w:r w:rsidRPr="00D20615">
        <w:rPr>
          <w:rFonts w:asciiTheme="minorHAnsi" w:eastAsia="SimSun, 宋体" w:hAnsiTheme="minorHAnsi" w:cstheme="minorHAnsi"/>
          <w:bCs/>
          <w:spacing w:val="-2"/>
          <w:sz w:val="22"/>
          <w:szCs w:val="22"/>
          <w:lang w:eastAsia="pl-PL"/>
        </w:rPr>
        <w:t xml:space="preserve"> dla danego Zadania/Części, na jakie składana jest oferta </w:t>
      </w:r>
      <w:r w:rsidRPr="00D20615">
        <w:rPr>
          <w:rFonts w:asciiTheme="minorHAnsi" w:eastAsia="SimSun, 宋体" w:hAnsiTheme="minorHAnsi" w:cstheme="minorHAnsi"/>
          <w:b/>
          <w:bCs/>
          <w:spacing w:val="-2"/>
          <w:sz w:val="22"/>
          <w:szCs w:val="22"/>
          <w:u w:val="single"/>
          <w:lang w:eastAsia="pl-PL"/>
        </w:rPr>
        <w:t>oraz</w:t>
      </w:r>
      <w:r w:rsidRPr="00D20615">
        <w:rPr>
          <w:rFonts w:asciiTheme="minorHAnsi" w:eastAsia="SimSun, 宋体" w:hAnsiTheme="minorHAnsi" w:cstheme="minorHAnsi"/>
          <w:bCs/>
          <w:spacing w:val="-2"/>
          <w:sz w:val="22"/>
          <w:szCs w:val="22"/>
          <w:lang w:eastAsia="pl-PL"/>
        </w:rPr>
        <w:t xml:space="preserve"> </w:t>
      </w:r>
      <w:r w:rsidRPr="00D20615">
        <w:rPr>
          <w:rFonts w:asciiTheme="minorHAnsi" w:hAnsiTheme="minorHAnsi" w:cstheme="minorHAnsi"/>
          <w:sz w:val="22"/>
          <w:szCs w:val="22"/>
        </w:rPr>
        <w:t xml:space="preserve">wypełniony i podpisany </w:t>
      </w:r>
      <w:r w:rsidRPr="00D20615">
        <w:rPr>
          <w:rFonts w:asciiTheme="minorHAnsi" w:hAnsiTheme="minorHAnsi" w:cstheme="minorHAnsi"/>
          <w:b/>
          <w:sz w:val="22"/>
          <w:szCs w:val="22"/>
          <w:u w:val="single"/>
        </w:rPr>
        <w:t>Załącznik do formularza ofertowo-cenowego dla części</w:t>
      </w:r>
      <w:r w:rsidRPr="00D20615">
        <w:rPr>
          <w:rFonts w:asciiTheme="minorHAnsi" w:hAnsiTheme="minorHAnsi" w:cstheme="minorHAnsi"/>
          <w:sz w:val="22"/>
          <w:szCs w:val="22"/>
        </w:rPr>
        <w:t xml:space="preserve">, na którą Wykonawca składa ofertę. </w:t>
      </w:r>
      <w:r w:rsidRPr="00D20615">
        <w:rPr>
          <w:rFonts w:asciiTheme="minorHAnsi" w:hAnsiTheme="minorHAnsi" w:cstheme="minorHAnsi"/>
          <w:sz w:val="22"/>
          <w:szCs w:val="22"/>
          <w:lang w:eastAsia="en-US"/>
        </w:rPr>
        <w:t xml:space="preserve">Wykonawca określi ceny na wszystkie elementy zamówienia wymienione w dokumentach, które muszą być liczone z dokładnością do dwóch miejsc po przecinku. Brak wypełnienia i określenia wartości lub wstawienie zera jako wartości pozycji spowoduje odrzucenie oferty. Dla </w:t>
      </w:r>
      <w:r w:rsidRPr="00D20615">
        <w:rPr>
          <w:rFonts w:asciiTheme="minorHAnsi" w:hAnsiTheme="minorHAnsi" w:cstheme="minorHAnsi"/>
          <w:sz w:val="22"/>
          <w:szCs w:val="22"/>
        </w:rPr>
        <w:t>każdego produktu w tym programów należy określić nazwę producenta, typ/model oraz inne cechy produktu pozwalające na jednoznaczną identyfikację zaoferowanego produktu i potwierdzenie zgodności z opisem przedmiotu zamówienia wg Załącznika nr 1 do SIWZ.</w:t>
      </w:r>
    </w:p>
    <w:p w:rsidR="006E7CAC" w:rsidRPr="00D20615" w:rsidRDefault="006E7CAC" w:rsidP="006E7CAC">
      <w:pPr>
        <w:pStyle w:val="Standard"/>
        <w:tabs>
          <w:tab w:val="left" w:pos="1586"/>
        </w:tabs>
        <w:suppressAutoHyphens w:val="0"/>
        <w:ind w:left="735" w:hanging="375"/>
        <w:jc w:val="both"/>
        <w:rPr>
          <w:rFonts w:asciiTheme="minorHAnsi" w:hAnsiTheme="minorHAnsi" w:cstheme="minorHAnsi"/>
          <w:sz w:val="22"/>
          <w:szCs w:val="22"/>
        </w:rPr>
      </w:pPr>
      <w:r w:rsidRPr="00D20615">
        <w:rPr>
          <w:rFonts w:asciiTheme="minorHAnsi" w:eastAsia="Batang, 바탕" w:hAnsiTheme="minorHAnsi" w:cstheme="minorHAnsi"/>
          <w:i/>
          <w:sz w:val="22"/>
          <w:szCs w:val="22"/>
          <w:lang w:eastAsia="pl-PL"/>
        </w:rPr>
        <w:t xml:space="preserve">Wymagana forma – </w:t>
      </w:r>
      <w:r w:rsidRPr="00D20615">
        <w:rPr>
          <w:rFonts w:asciiTheme="minorHAnsi" w:eastAsia="Batang, 바탕" w:hAnsiTheme="minorHAnsi" w:cstheme="minorHAnsi"/>
          <w:b/>
          <w:i/>
          <w:sz w:val="22"/>
          <w:szCs w:val="22"/>
          <w:lang w:eastAsia="pl-PL"/>
        </w:rPr>
        <w:t>oryginał</w:t>
      </w:r>
    </w:p>
    <w:p w:rsidR="006E7CAC" w:rsidRPr="00D20615" w:rsidRDefault="006E7CAC" w:rsidP="006E7CAC">
      <w:pPr>
        <w:pStyle w:val="Standard"/>
        <w:numPr>
          <w:ilvl w:val="1"/>
          <w:numId w:val="17"/>
        </w:numPr>
        <w:tabs>
          <w:tab w:val="left" w:pos="851"/>
          <w:tab w:val="left" w:pos="1134"/>
        </w:tabs>
        <w:suppressAutoHyphens w:val="0"/>
        <w:jc w:val="both"/>
        <w:rPr>
          <w:rFonts w:asciiTheme="minorHAnsi" w:hAnsiTheme="minorHAnsi" w:cstheme="minorHAnsi"/>
          <w:sz w:val="22"/>
          <w:szCs w:val="22"/>
        </w:rPr>
      </w:pPr>
      <w:r w:rsidRPr="00D20615">
        <w:rPr>
          <w:rFonts w:asciiTheme="minorHAnsi" w:hAnsiTheme="minorHAnsi" w:cstheme="minorHAnsi"/>
          <w:bCs/>
          <w:sz w:val="22"/>
          <w:szCs w:val="22"/>
          <w:lang w:eastAsia="pl-PL"/>
        </w:rPr>
        <w:t>Aktualne na dzień składania ofert</w:t>
      </w:r>
      <w:r w:rsidRPr="00D20615">
        <w:rPr>
          <w:rFonts w:asciiTheme="minorHAnsi" w:hAnsiTheme="minorHAnsi" w:cstheme="minorHAnsi"/>
          <w:b/>
          <w:bCs/>
          <w:sz w:val="22"/>
          <w:szCs w:val="22"/>
          <w:lang w:eastAsia="pl-PL"/>
        </w:rPr>
        <w:t xml:space="preserve"> oświadczenia</w:t>
      </w:r>
      <w:r w:rsidRPr="00D20615">
        <w:rPr>
          <w:rFonts w:asciiTheme="minorHAnsi" w:hAnsiTheme="minorHAnsi" w:cstheme="minorHAnsi"/>
          <w:bCs/>
          <w:sz w:val="22"/>
          <w:szCs w:val="22"/>
          <w:lang w:eastAsia="pl-PL"/>
        </w:rPr>
        <w:t xml:space="preserve"> stanowiące wstępne potwierdzenie, że Wykonawca:</w:t>
      </w:r>
    </w:p>
    <w:p w:rsidR="006E7CAC" w:rsidRPr="00D20615" w:rsidRDefault="006E7CAC" w:rsidP="006E7CAC">
      <w:pPr>
        <w:pStyle w:val="Standard"/>
        <w:numPr>
          <w:ilvl w:val="0"/>
          <w:numId w:val="39"/>
        </w:numPr>
        <w:tabs>
          <w:tab w:val="left" w:pos="-3376"/>
          <w:tab w:val="left" w:pos="1586"/>
        </w:tabs>
        <w:suppressAutoHyphens w:val="0"/>
        <w:ind w:left="735" w:hanging="375"/>
        <w:jc w:val="both"/>
        <w:rPr>
          <w:rFonts w:asciiTheme="minorHAnsi" w:hAnsiTheme="minorHAnsi" w:cstheme="minorHAnsi"/>
          <w:sz w:val="22"/>
          <w:szCs w:val="22"/>
        </w:rPr>
      </w:pPr>
      <w:r w:rsidRPr="00D20615">
        <w:rPr>
          <w:rFonts w:asciiTheme="minorHAnsi" w:hAnsiTheme="minorHAnsi" w:cstheme="minorHAnsi"/>
          <w:b/>
          <w:bCs/>
          <w:sz w:val="22"/>
          <w:szCs w:val="22"/>
          <w:lang w:eastAsia="pl-PL"/>
        </w:rPr>
        <w:t>spełnia warunki udziału w postępowaniu</w:t>
      </w:r>
      <w:r w:rsidRPr="00D20615">
        <w:rPr>
          <w:rFonts w:asciiTheme="minorHAnsi" w:hAnsiTheme="minorHAnsi" w:cstheme="minorHAnsi"/>
          <w:bCs/>
          <w:sz w:val="22"/>
          <w:szCs w:val="22"/>
          <w:lang w:eastAsia="pl-PL"/>
        </w:rPr>
        <w:t>, propozycja treści oświadczenia zgodnie z </w:t>
      </w:r>
      <w:r w:rsidRPr="00D20615">
        <w:rPr>
          <w:rFonts w:asciiTheme="minorHAnsi" w:hAnsiTheme="minorHAnsi" w:cstheme="minorHAnsi"/>
          <w:bCs/>
          <w:sz w:val="22"/>
          <w:szCs w:val="22"/>
          <w:u w:val="single"/>
          <w:lang w:eastAsia="pl-PL"/>
        </w:rPr>
        <w:t>Załącznikiem nr 3 do SIWZ</w:t>
      </w:r>
      <w:r w:rsidRPr="00D20615">
        <w:rPr>
          <w:rFonts w:asciiTheme="minorHAnsi" w:hAnsiTheme="minorHAnsi" w:cstheme="minorHAnsi"/>
          <w:bCs/>
          <w:sz w:val="22"/>
          <w:szCs w:val="22"/>
          <w:lang w:eastAsia="pl-PL"/>
        </w:rPr>
        <w:t>;</w:t>
      </w:r>
    </w:p>
    <w:p w:rsidR="006E7CAC" w:rsidRPr="00D20615" w:rsidRDefault="006E7CAC" w:rsidP="006E7CAC">
      <w:pPr>
        <w:pStyle w:val="Standard"/>
        <w:numPr>
          <w:ilvl w:val="0"/>
          <w:numId w:val="18"/>
        </w:numPr>
        <w:tabs>
          <w:tab w:val="left" w:pos="-3376"/>
          <w:tab w:val="left" w:pos="1586"/>
        </w:tabs>
        <w:suppressAutoHyphens w:val="0"/>
        <w:ind w:left="735" w:hanging="375"/>
        <w:jc w:val="both"/>
        <w:rPr>
          <w:rFonts w:asciiTheme="minorHAnsi" w:hAnsiTheme="minorHAnsi" w:cstheme="minorHAnsi"/>
          <w:sz w:val="22"/>
          <w:szCs w:val="22"/>
        </w:rPr>
      </w:pPr>
      <w:r w:rsidRPr="00D20615">
        <w:rPr>
          <w:rFonts w:asciiTheme="minorHAnsi" w:hAnsiTheme="minorHAnsi" w:cstheme="minorHAnsi"/>
          <w:b/>
          <w:bCs/>
          <w:sz w:val="22"/>
          <w:szCs w:val="22"/>
          <w:lang w:eastAsia="pl-PL"/>
        </w:rPr>
        <w:t>nie podlega wykluczeniu</w:t>
      </w:r>
      <w:r w:rsidRPr="00D20615">
        <w:rPr>
          <w:rFonts w:asciiTheme="minorHAnsi" w:hAnsiTheme="minorHAnsi" w:cstheme="minorHAnsi"/>
          <w:bCs/>
          <w:sz w:val="22"/>
          <w:szCs w:val="22"/>
          <w:lang w:eastAsia="pl-PL"/>
        </w:rPr>
        <w:t xml:space="preserve">, propozycja treści oświadczenia zgodnie </w:t>
      </w:r>
      <w:r w:rsidRPr="00D20615">
        <w:rPr>
          <w:rFonts w:asciiTheme="minorHAnsi" w:hAnsiTheme="minorHAnsi" w:cstheme="minorHAnsi"/>
          <w:bCs/>
          <w:sz w:val="22"/>
          <w:szCs w:val="22"/>
          <w:u w:val="single"/>
          <w:lang w:eastAsia="pl-PL"/>
        </w:rPr>
        <w:t>Załącznikiem nr 4 do SIWZ</w:t>
      </w:r>
      <w:r w:rsidRPr="00D20615">
        <w:rPr>
          <w:rFonts w:asciiTheme="minorHAnsi" w:hAnsiTheme="minorHAnsi" w:cstheme="minorHAnsi"/>
          <w:bCs/>
          <w:sz w:val="22"/>
          <w:szCs w:val="22"/>
          <w:lang w:eastAsia="pl-PL"/>
        </w:rPr>
        <w:t>;</w:t>
      </w:r>
    </w:p>
    <w:p w:rsidR="006E7CAC" w:rsidRPr="00D20615" w:rsidRDefault="006E7CAC" w:rsidP="006E7CAC">
      <w:pPr>
        <w:pStyle w:val="Standard"/>
        <w:tabs>
          <w:tab w:val="left" w:pos="1586"/>
          <w:tab w:val="left" w:pos="1728"/>
        </w:tabs>
        <w:suppressAutoHyphens w:val="0"/>
        <w:ind w:left="735" w:hanging="375"/>
        <w:jc w:val="both"/>
        <w:rPr>
          <w:rFonts w:asciiTheme="minorHAnsi" w:hAnsiTheme="minorHAnsi" w:cstheme="minorHAnsi"/>
          <w:sz w:val="22"/>
          <w:szCs w:val="22"/>
        </w:rPr>
      </w:pPr>
      <w:r w:rsidRPr="00D20615">
        <w:rPr>
          <w:rFonts w:asciiTheme="minorHAnsi" w:eastAsia="Batang, 바탕" w:hAnsiTheme="minorHAnsi" w:cstheme="minorHAnsi"/>
          <w:i/>
          <w:sz w:val="22"/>
          <w:szCs w:val="22"/>
          <w:lang w:eastAsia="pl-PL"/>
        </w:rPr>
        <w:t xml:space="preserve">Wymagana forma – </w:t>
      </w:r>
      <w:r w:rsidRPr="00D20615">
        <w:rPr>
          <w:rFonts w:asciiTheme="minorHAnsi" w:eastAsia="Batang, 바탕" w:hAnsiTheme="minorHAnsi" w:cstheme="minorHAnsi"/>
          <w:b/>
          <w:i/>
          <w:sz w:val="22"/>
          <w:szCs w:val="22"/>
          <w:lang w:eastAsia="pl-PL"/>
        </w:rPr>
        <w:t>oryginał</w:t>
      </w:r>
    </w:p>
    <w:p w:rsidR="006E7CAC" w:rsidRPr="00D20615" w:rsidRDefault="006E7CAC" w:rsidP="006E7CAC">
      <w:pPr>
        <w:pStyle w:val="Standard"/>
        <w:tabs>
          <w:tab w:val="left" w:pos="1586"/>
        </w:tabs>
        <w:suppressAutoHyphens w:val="0"/>
        <w:ind w:left="735" w:hanging="375"/>
        <w:jc w:val="both"/>
        <w:rPr>
          <w:rFonts w:asciiTheme="minorHAnsi" w:eastAsia="Batang, 바탕" w:hAnsiTheme="minorHAnsi" w:cstheme="minorHAnsi"/>
          <w:b/>
          <w:i/>
          <w:sz w:val="22"/>
          <w:szCs w:val="22"/>
          <w:u w:val="single"/>
          <w:lang w:eastAsia="pl-PL"/>
        </w:rPr>
      </w:pPr>
      <w:r w:rsidRPr="00D20615">
        <w:rPr>
          <w:rFonts w:asciiTheme="minorHAnsi" w:eastAsia="Batang, 바탕" w:hAnsiTheme="minorHAnsi" w:cstheme="minorHAnsi"/>
          <w:b/>
          <w:i/>
          <w:sz w:val="22"/>
          <w:szCs w:val="22"/>
          <w:u w:val="single"/>
          <w:lang w:eastAsia="pl-PL"/>
        </w:rPr>
        <w:t>Uwaga 2:</w:t>
      </w:r>
    </w:p>
    <w:p w:rsidR="006E7CAC" w:rsidRPr="00D20615" w:rsidRDefault="006E7CAC" w:rsidP="006E7CAC">
      <w:pPr>
        <w:pStyle w:val="Standard"/>
        <w:numPr>
          <w:ilvl w:val="0"/>
          <w:numId w:val="40"/>
        </w:numPr>
        <w:tabs>
          <w:tab w:val="left" w:pos="1586"/>
        </w:tabs>
        <w:suppressAutoHyphens w:val="0"/>
        <w:ind w:left="735" w:hanging="375"/>
        <w:jc w:val="both"/>
        <w:rPr>
          <w:rFonts w:asciiTheme="minorHAnsi" w:eastAsia="Batang, 바탕" w:hAnsiTheme="minorHAnsi" w:cstheme="minorHAnsi"/>
          <w:i/>
          <w:sz w:val="22"/>
          <w:szCs w:val="22"/>
          <w:lang w:eastAsia="pl-PL"/>
        </w:rPr>
      </w:pPr>
      <w:r w:rsidRPr="00D20615">
        <w:rPr>
          <w:rFonts w:asciiTheme="minorHAnsi" w:eastAsia="Batang, 바탕" w:hAnsiTheme="minorHAnsi" w:cstheme="minorHAnsi"/>
          <w:i/>
          <w:sz w:val="22"/>
          <w:szCs w:val="22"/>
          <w:lang w:eastAsia="pl-PL"/>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którym mowa </w:t>
      </w:r>
      <w:proofErr w:type="spellStart"/>
      <w:r w:rsidRPr="00D20615">
        <w:rPr>
          <w:rFonts w:asciiTheme="minorHAnsi" w:eastAsia="Batang, 바탕" w:hAnsiTheme="minorHAnsi" w:cstheme="minorHAnsi"/>
          <w:i/>
          <w:sz w:val="22"/>
          <w:szCs w:val="22"/>
          <w:lang w:eastAsia="pl-PL"/>
        </w:rPr>
        <w:t>ppkt</w:t>
      </w:r>
      <w:proofErr w:type="spellEnd"/>
      <w:r w:rsidRPr="00D20615">
        <w:rPr>
          <w:rFonts w:asciiTheme="minorHAnsi" w:eastAsia="Batang, 바탕" w:hAnsiTheme="minorHAnsi" w:cstheme="minorHAnsi"/>
          <w:i/>
          <w:sz w:val="22"/>
          <w:szCs w:val="22"/>
          <w:lang w:eastAsia="pl-PL"/>
        </w:rPr>
        <w:t xml:space="preserve"> 1.2).</w:t>
      </w:r>
    </w:p>
    <w:p w:rsidR="006E7CAC" w:rsidRPr="00D20615" w:rsidRDefault="006E7CAC" w:rsidP="006E7CAC">
      <w:pPr>
        <w:pStyle w:val="Standard"/>
        <w:numPr>
          <w:ilvl w:val="0"/>
          <w:numId w:val="19"/>
        </w:numPr>
        <w:tabs>
          <w:tab w:val="left" w:pos="1586"/>
        </w:tabs>
        <w:suppressAutoHyphens w:val="0"/>
        <w:ind w:left="735" w:hanging="375"/>
        <w:jc w:val="both"/>
        <w:rPr>
          <w:rFonts w:asciiTheme="minorHAnsi" w:eastAsia="Batang, 바탕" w:hAnsiTheme="minorHAnsi" w:cstheme="minorHAnsi"/>
          <w:i/>
          <w:sz w:val="22"/>
          <w:szCs w:val="22"/>
          <w:lang w:eastAsia="pl-PL"/>
        </w:rPr>
      </w:pPr>
      <w:r w:rsidRPr="00D20615">
        <w:rPr>
          <w:rFonts w:asciiTheme="minorHAnsi" w:eastAsia="Batang, 바탕" w:hAnsiTheme="minorHAnsi" w:cstheme="minorHAnsi"/>
          <w:i/>
          <w:sz w:val="22"/>
          <w:szCs w:val="22"/>
          <w:lang w:eastAsia="pl-PL"/>
        </w:rPr>
        <w:lastRenderedPageBreak/>
        <w:t xml:space="preserve">Wykonawca, który zamierza powierzyć wykonanie części zamówienia podwykonawcom, w celu wykazania braku istnienia wobec nich podstaw wykluczenia z udziału w postępowaniu, zamieszcza informacje o tych podmiotach w oświadczeniu, o którym mowa </w:t>
      </w:r>
      <w:proofErr w:type="spellStart"/>
      <w:r w:rsidRPr="00D20615">
        <w:rPr>
          <w:rFonts w:asciiTheme="minorHAnsi" w:eastAsia="Batang, 바탕" w:hAnsiTheme="minorHAnsi" w:cstheme="minorHAnsi"/>
          <w:i/>
          <w:sz w:val="22"/>
          <w:szCs w:val="22"/>
          <w:lang w:eastAsia="pl-PL"/>
        </w:rPr>
        <w:t>ppkt</w:t>
      </w:r>
      <w:proofErr w:type="spellEnd"/>
      <w:r w:rsidRPr="00D20615">
        <w:rPr>
          <w:rFonts w:asciiTheme="minorHAnsi" w:eastAsia="Batang, 바탕" w:hAnsiTheme="minorHAnsi" w:cstheme="minorHAnsi"/>
          <w:i/>
          <w:sz w:val="22"/>
          <w:szCs w:val="22"/>
          <w:lang w:eastAsia="pl-PL"/>
        </w:rPr>
        <w:t xml:space="preserve"> 1.2) lit. b.</w:t>
      </w:r>
    </w:p>
    <w:p w:rsidR="006E7CAC" w:rsidRPr="00D20615" w:rsidRDefault="006E7CAC" w:rsidP="006E7CAC">
      <w:pPr>
        <w:pStyle w:val="Standard"/>
        <w:numPr>
          <w:ilvl w:val="1"/>
          <w:numId w:val="17"/>
        </w:numPr>
        <w:tabs>
          <w:tab w:val="left" w:pos="1586"/>
          <w:tab w:val="left" w:pos="1869"/>
        </w:tabs>
        <w:suppressAutoHyphens w:val="0"/>
        <w:ind w:left="735" w:right="79" w:hanging="375"/>
        <w:jc w:val="both"/>
        <w:rPr>
          <w:rFonts w:asciiTheme="minorHAnsi" w:hAnsiTheme="minorHAnsi" w:cstheme="minorHAnsi"/>
          <w:sz w:val="22"/>
          <w:szCs w:val="22"/>
        </w:rPr>
      </w:pPr>
      <w:r w:rsidRPr="00D20615">
        <w:rPr>
          <w:rFonts w:asciiTheme="minorHAnsi" w:hAnsiTheme="minorHAnsi" w:cstheme="minorHAnsi"/>
          <w:b/>
          <w:bCs/>
          <w:sz w:val="22"/>
          <w:szCs w:val="22"/>
          <w:lang w:eastAsia="pl-PL"/>
        </w:rPr>
        <w:t xml:space="preserve"> dokumenty, z których wynika umocowanie osób do reprezentowania Wykonawcy, </w:t>
      </w:r>
      <w:r w:rsidRPr="00D20615">
        <w:rPr>
          <w:rFonts w:asciiTheme="minorHAnsi" w:hAnsiTheme="minorHAnsi" w:cstheme="minorHAnsi"/>
          <w:b/>
          <w:bCs/>
          <w:sz w:val="22"/>
          <w:szCs w:val="22"/>
          <w:lang w:eastAsia="pl-PL"/>
        </w:rPr>
        <w:br/>
      </w:r>
      <w:r w:rsidRPr="00D20615">
        <w:rPr>
          <w:rFonts w:asciiTheme="minorHAnsi" w:hAnsiTheme="minorHAnsi" w:cstheme="minorHAnsi"/>
          <w:bCs/>
          <w:sz w:val="22"/>
          <w:szCs w:val="22"/>
          <w:lang w:eastAsia="pl-PL"/>
        </w:rPr>
        <w:t>w szczególności:</w:t>
      </w:r>
    </w:p>
    <w:p w:rsidR="006E7CAC" w:rsidRPr="00D20615" w:rsidRDefault="006E7CAC" w:rsidP="006E7CAC">
      <w:pPr>
        <w:pStyle w:val="Standard"/>
        <w:tabs>
          <w:tab w:val="left" w:pos="1586"/>
        </w:tabs>
        <w:suppressAutoHyphens w:val="0"/>
        <w:ind w:left="735" w:right="79" w:hanging="375"/>
        <w:jc w:val="both"/>
        <w:rPr>
          <w:rFonts w:asciiTheme="minorHAnsi" w:hAnsiTheme="minorHAnsi" w:cstheme="minorHAnsi"/>
          <w:sz w:val="22"/>
          <w:szCs w:val="22"/>
        </w:rPr>
      </w:pPr>
      <w:r w:rsidRPr="00D20615">
        <w:rPr>
          <w:rFonts w:asciiTheme="minorHAnsi" w:hAnsiTheme="minorHAnsi" w:cstheme="minorHAnsi"/>
          <w:sz w:val="22"/>
          <w:szCs w:val="22"/>
          <w:lang w:eastAsia="pl-PL"/>
        </w:rPr>
        <w:t xml:space="preserve">- </w:t>
      </w:r>
      <w:r w:rsidRPr="00D20615">
        <w:rPr>
          <w:rFonts w:asciiTheme="minorHAnsi" w:hAnsiTheme="minorHAnsi" w:cstheme="minorHAnsi"/>
          <w:b/>
          <w:sz w:val="22"/>
          <w:szCs w:val="22"/>
          <w:lang w:eastAsia="pl-PL"/>
        </w:rPr>
        <w:t xml:space="preserve">odpis z właściwego rejestru lub z centralnej ewidencji i informacji o działalności gospodarczej, </w:t>
      </w:r>
      <w:r w:rsidRPr="00D20615">
        <w:rPr>
          <w:rFonts w:asciiTheme="minorHAnsi" w:hAnsiTheme="minorHAnsi" w:cstheme="minorHAnsi"/>
          <w:sz w:val="22"/>
          <w:szCs w:val="22"/>
          <w:lang w:eastAsia="pl-PL"/>
        </w:rPr>
        <w:t xml:space="preserve"> jeżeli odrębne przepisy wymagają wpisu do rejestru lub ewidencji albo </w:t>
      </w:r>
      <w:r w:rsidRPr="00D20615">
        <w:rPr>
          <w:rFonts w:asciiTheme="minorHAnsi" w:hAnsiTheme="minorHAnsi" w:cstheme="minorHAnsi"/>
          <w:b/>
          <w:sz w:val="22"/>
          <w:szCs w:val="22"/>
          <w:lang w:eastAsia="pl-PL"/>
        </w:rPr>
        <w:t xml:space="preserve">inny dokument potwierdzający uprawnienie do reprezentowania podmiotu </w:t>
      </w:r>
      <w:r w:rsidRPr="00D20615">
        <w:rPr>
          <w:rFonts w:asciiTheme="minorHAnsi" w:hAnsiTheme="minorHAnsi" w:cstheme="minorHAnsi"/>
          <w:sz w:val="22"/>
          <w:szCs w:val="22"/>
          <w:lang w:eastAsia="pl-PL"/>
        </w:rPr>
        <w:t xml:space="preserve">przystępującego do postępowania, jeśli </w:t>
      </w:r>
      <w:r w:rsidR="00746A87">
        <w:rPr>
          <w:rFonts w:asciiTheme="minorHAnsi" w:hAnsiTheme="minorHAnsi" w:cstheme="minorHAnsi"/>
          <w:sz w:val="22"/>
          <w:szCs w:val="22"/>
          <w:lang w:eastAsia="pl-PL"/>
        </w:rPr>
        <w:t xml:space="preserve">                        </w:t>
      </w:r>
      <w:r w:rsidRPr="00D20615">
        <w:rPr>
          <w:rFonts w:asciiTheme="minorHAnsi" w:hAnsiTheme="minorHAnsi" w:cstheme="minorHAnsi"/>
          <w:sz w:val="22"/>
          <w:szCs w:val="22"/>
          <w:lang w:eastAsia="pl-PL"/>
        </w:rPr>
        <w:t>z dokumentów rejestrowych to uprawnienie nie wynika;</w:t>
      </w:r>
    </w:p>
    <w:p w:rsidR="006E7CAC" w:rsidRPr="00D20615" w:rsidRDefault="006E7CAC" w:rsidP="006E7CAC">
      <w:pPr>
        <w:pStyle w:val="Standard"/>
        <w:tabs>
          <w:tab w:val="left" w:pos="1586"/>
        </w:tabs>
        <w:suppressAutoHyphens w:val="0"/>
        <w:ind w:left="735" w:right="79" w:hanging="375"/>
        <w:jc w:val="both"/>
        <w:rPr>
          <w:rFonts w:asciiTheme="minorHAnsi" w:hAnsiTheme="minorHAnsi" w:cstheme="minorHAnsi"/>
          <w:sz w:val="22"/>
          <w:szCs w:val="22"/>
        </w:rPr>
      </w:pPr>
      <w:r w:rsidRPr="00D20615">
        <w:rPr>
          <w:rFonts w:asciiTheme="minorHAnsi" w:hAnsiTheme="minorHAnsi" w:cstheme="minorHAnsi"/>
          <w:i/>
          <w:sz w:val="22"/>
          <w:szCs w:val="22"/>
          <w:lang w:eastAsia="pl-PL"/>
        </w:rPr>
        <w:t xml:space="preserve">Wymagana forma - </w:t>
      </w:r>
      <w:r w:rsidRPr="00D20615">
        <w:rPr>
          <w:rFonts w:asciiTheme="minorHAnsi" w:hAnsiTheme="minorHAnsi" w:cstheme="minorHAnsi"/>
          <w:b/>
          <w:i/>
          <w:sz w:val="22"/>
          <w:szCs w:val="22"/>
          <w:lang w:eastAsia="pl-PL"/>
        </w:rPr>
        <w:t>oryginał lub kopia</w:t>
      </w:r>
      <w:r w:rsidRPr="00D20615">
        <w:rPr>
          <w:rFonts w:asciiTheme="minorHAnsi" w:hAnsiTheme="minorHAnsi" w:cstheme="minorHAnsi"/>
          <w:i/>
          <w:sz w:val="22"/>
          <w:szCs w:val="22"/>
          <w:lang w:eastAsia="pl-PL"/>
        </w:rPr>
        <w:t xml:space="preserve"> poświadczona za zgodność z oryginałem.</w:t>
      </w:r>
    </w:p>
    <w:p w:rsidR="006E7CAC" w:rsidRPr="00D20615" w:rsidRDefault="006E7CAC" w:rsidP="006E7CAC">
      <w:pPr>
        <w:pStyle w:val="Standard"/>
        <w:tabs>
          <w:tab w:val="left" w:pos="1586"/>
        </w:tabs>
        <w:suppressAutoHyphens w:val="0"/>
        <w:ind w:left="735" w:right="79" w:hanging="375"/>
        <w:jc w:val="both"/>
        <w:rPr>
          <w:rFonts w:asciiTheme="minorHAnsi" w:hAnsiTheme="minorHAnsi" w:cstheme="minorHAnsi"/>
          <w:sz w:val="22"/>
          <w:szCs w:val="22"/>
        </w:rPr>
      </w:pPr>
      <w:r w:rsidRPr="00D20615">
        <w:rPr>
          <w:rFonts w:asciiTheme="minorHAnsi" w:hAnsiTheme="minorHAnsi" w:cstheme="minorHAnsi"/>
          <w:sz w:val="22"/>
          <w:szCs w:val="22"/>
          <w:lang w:eastAsia="pl-PL"/>
        </w:rPr>
        <w:t xml:space="preserve">- w przypadku, gdy Wykonawcę reprezentuje pełnomocnik, a umocowanie do złożenia oferty nie wynika z dokumentów rejestrowych, należy załączyć </w:t>
      </w:r>
      <w:r w:rsidRPr="00D20615">
        <w:rPr>
          <w:rFonts w:asciiTheme="minorHAnsi" w:hAnsiTheme="minorHAnsi" w:cstheme="minorHAnsi"/>
          <w:b/>
          <w:sz w:val="22"/>
          <w:szCs w:val="22"/>
          <w:lang w:eastAsia="pl-PL"/>
        </w:rPr>
        <w:t>pełnomocnictwo</w:t>
      </w:r>
      <w:r w:rsidRPr="00D20615">
        <w:rPr>
          <w:rFonts w:asciiTheme="minorHAnsi" w:hAnsiTheme="minorHAnsi" w:cstheme="minorHAnsi"/>
          <w:sz w:val="22"/>
          <w:szCs w:val="22"/>
          <w:lang w:eastAsia="pl-PL"/>
        </w:rPr>
        <w:t xml:space="preserve"> określające jego zakres;</w:t>
      </w:r>
    </w:p>
    <w:p w:rsidR="006E7CAC" w:rsidRPr="00D20615" w:rsidRDefault="006E7CAC" w:rsidP="006E7CAC">
      <w:pPr>
        <w:pStyle w:val="Standard"/>
        <w:tabs>
          <w:tab w:val="left" w:pos="1586"/>
          <w:tab w:val="left" w:pos="1635"/>
        </w:tabs>
        <w:suppressAutoHyphens w:val="0"/>
        <w:ind w:left="735" w:hanging="375"/>
        <w:jc w:val="both"/>
        <w:rPr>
          <w:rFonts w:asciiTheme="minorHAnsi" w:hAnsiTheme="minorHAnsi" w:cstheme="minorHAnsi"/>
          <w:sz w:val="22"/>
          <w:szCs w:val="22"/>
        </w:rPr>
      </w:pPr>
      <w:r w:rsidRPr="00D20615">
        <w:rPr>
          <w:rFonts w:asciiTheme="minorHAnsi" w:eastAsia="Batang, 바탕" w:hAnsiTheme="minorHAnsi" w:cstheme="minorHAnsi"/>
          <w:i/>
          <w:sz w:val="22"/>
          <w:szCs w:val="22"/>
          <w:lang w:eastAsia="pl-PL"/>
        </w:rPr>
        <w:t xml:space="preserve"> Wymagana forma - </w:t>
      </w:r>
      <w:r w:rsidRPr="00D20615">
        <w:rPr>
          <w:rFonts w:asciiTheme="minorHAnsi" w:eastAsia="Batang, 바탕" w:hAnsiTheme="minorHAnsi" w:cstheme="minorHAnsi"/>
          <w:b/>
          <w:i/>
          <w:sz w:val="22"/>
          <w:szCs w:val="22"/>
          <w:lang w:eastAsia="pl-PL"/>
        </w:rPr>
        <w:t>oryginał lub kopia</w:t>
      </w:r>
      <w:r w:rsidRPr="00D20615">
        <w:rPr>
          <w:rFonts w:asciiTheme="minorHAnsi" w:eastAsia="Batang, 바탕" w:hAnsiTheme="minorHAnsi" w:cstheme="minorHAnsi"/>
          <w:i/>
          <w:sz w:val="22"/>
          <w:szCs w:val="22"/>
          <w:lang w:eastAsia="pl-PL"/>
        </w:rPr>
        <w:t xml:space="preserve"> poświadczona przez notariusza</w:t>
      </w:r>
    </w:p>
    <w:p w:rsidR="006E7CAC" w:rsidRPr="00D20615" w:rsidRDefault="006E7CAC" w:rsidP="006E7CAC">
      <w:pPr>
        <w:pStyle w:val="Standard"/>
        <w:numPr>
          <w:ilvl w:val="1"/>
          <w:numId w:val="17"/>
        </w:numPr>
        <w:tabs>
          <w:tab w:val="left" w:pos="1586"/>
        </w:tabs>
        <w:suppressAutoHyphens w:val="0"/>
        <w:ind w:left="735" w:right="-1" w:hanging="375"/>
        <w:jc w:val="both"/>
        <w:rPr>
          <w:rFonts w:asciiTheme="minorHAnsi" w:hAnsiTheme="minorHAnsi" w:cstheme="minorHAnsi"/>
          <w:sz w:val="22"/>
          <w:szCs w:val="22"/>
        </w:rPr>
      </w:pPr>
      <w:r w:rsidRPr="00D20615">
        <w:rPr>
          <w:rFonts w:asciiTheme="minorHAnsi" w:hAnsiTheme="minorHAnsi" w:cstheme="minorHAnsi"/>
          <w:b/>
          <w:sz w:val="22"/>
          <w:szCs w:val="22"/>
          <w:lang w:eastAsia="pl-PL"/>
        </w:rPr>
        <w:t xml:space="preserve">zobowiązanie opisane w Uwaga 1 </w:t>
      </w:r>
      <w:proofErr w:type="spellStart"/>
      <w:r w:rsidRPr="00D20615">
        <w:rPr>
          <w:rFonts w:asciiTheme="minorHAnsi" w:hAnsiTheme="minorHAnsi" w:cstheme="minorHAnsi"/>
          <w:b/>
          <w:sz w:val="22"/>
          <w:szCs w:val="22"/>
          <w:lang w:eastAsia="pl-PL"/>
        </w:rPr>
        <w:t>pkt</w:t>
      </w:r>
      <w:proofErr w:type="spellEnd"/>
      <w:r w:rsidRPr="00D20615">
        <w:rPr>
          <w:rFonts w:asciiTheme="minorHAnsi" w:hAnsiTheme="minorHAnsi" w:cstheme="minorHAnsi"/>
          <w:b/>
          <w:sz w:val="22"/>
          <w:szCs w:val="22"/>
          <w:lang w:eastAsia="pl-PL"/>
        </w:rPr>
        <w:t xml:space="preserve"> 3 SIWZ, w przypadku, gdy Wykonawca polega na zdolnościach innych podmiotów w celu potwierdzenia spełniania warunków udziału w postępowaniu (o ile dotyczy);</w:t>
      </w:r>
    </w:p>
    <w:p w:rsidR="006E7CAC" w:rsidRPr="00D20615" w:rsidRDefault="006E7CAC" w:rsidP="006E7CAC">
      <w:pPr>
        <w:pStyle w:val="Standard"/>
        <w:tabs>
          <w:tab w:val="left" w:pos="1586"/>
        </w:tabs>
        <w:suppressAutoHyphens w:val="0"/>
        <w:ind w:left="735" w:right="-1" w:hanging="375"/>
        <w:jc w:val="both"/>
        <w:rPr>
          <w:rFonts w:asciiTheme="minorHAnsi" w:hAnsiTheme="minorHAnsi" w:cstheme="minorHAnsi"/>
          <w:sz w:val="22"/>
          <w:szCs w:val="22"/>
        </w:rPr>
      </w:pPr>
      <w:r w:rsidRPr="00D20615">
        <w:rPr>
          <w:rFonts w:asciiTheme="minorHAnsi" w:eastAsia="Batang, 바탕" w:hAnsiTheme="minorHAnsi" w:cstheme="minorHAnsi"/>
          <w:i/>
          <w:sz w:val="22"/>
          <w:szCs w:val="22"/>
          <w:lang w:eastAsia="pl-PL"/>
        </w:rPr>
        <w:t xml:space="preserve">Wymagana forma – </w:t>
      </w:r>
      <w:r w:rsidRPr="00D20615">
        <w:rPr>
          <w:rFonts w:asciiTheme="minorHAnsi" w:eastAsia="Batang, 바탕" w:hAnsiTheme="minorHAnsi" w:cstheme="minorHAnsi"/>
          <w:b/>
          <w:i/>
          <w:sz w:val="22"/>
          <w:szCs w:val="22"/>
          <w:lang w:eastAsia="pl-PL"/>
        </w:rPr>
        <w:t>oryginał</w:t>
      </w:r>
      <w:r w:rsidRPr="00D20615">
        <w:rPr>
          <w:rFonts w:asciiTheme="minorHAnsi" w:hAnsiTheme="minorHAnsi" w:cstheme="minorHAnsi"/>
          <w:b/>
          <w:sz w:val="22"/>
          <w:szCs w:val="22"/>
          <w:lang w:eastAsia="pl-PL"/>
        </w:rPr>
        <w:t>;</w:t>
      </w:r>
    </w:p>
    <w:p w:rsidR="006E7CAC" w:rsidRPr="00D20615" w:rsidRDefault="006E7CAC" w:rsidP="006E7CAC">
      <w:pPr>
        <w:pStyle w:val="Standard"/>
        <w:numPr>
          <w:ilvl w:val="1"/>
          <w:numId w:val="17"/>
        </w:numPr>
        <w:tabs>
          <w:tab w:val="left" w:pos="1586"/>
        </w:tabs>
        <w:suppressAutoHyphens w:val="0"/>
        <w:ind w:left="735" w:right="-1" w:hanging="375"/>
        <w:jc w:val="both"/>
        <w:rPr>
          <w:rFonts w:asciiTheme="minorHAnsi" w:hAnsiTheme="minorHAnsi" w:cstheme="minorHAnsi"/>
          <w:sz w:val="22"/>
          <w:szCs w:val="22"/>
        </w:rPr>
      </w:pPr>
      <w:r w:rsidRPr="00D20615">
        <w:rPr>
          <w:rFonts w:asciiTheme="minorHAnsi" w:hAnsiTheme="minorHAnsi" w:cstheme="minorHAnsi"/>
          <w:b/>
          <w:sz w:val="22"/>
          <w:szCs w:val="22"/>
          <w:lang w:eastAsia="pl-PL"/>
        </w:rPr>
        <w:t>pełnomocnictwo</w:t>
      </w:r>
      <w:r w:rsidRPr="00D20615">
        <w:rPr>
          <w:rFonts w:asciiTheme="minorHAnsi" w:hAnsiTheme="minorHAnsi" w:cstheme="minorHAnsi"/>
          <w:sz w:val="22"/>
          <w:szCs w:val="22"/>
          <w:lang w:eastAsia="pl-PL"/>
        </w:rPr>
        <w:t xml:space="preserve"> do reprezentowania w postępowaniu o udzielenie zamówienia publicznego albo reprezentowania w postępowaniu i zawarcia umowy w sprawie zamówienia publicznego Wykonawców występujących wspólnie </w:t>
      </w:r>
      <w:r w:rsidRPr="00D20615">
        <w:rPr>
          <w:rFonts w:asciiTheme="minorHAnsi" w:hAnsiTheme="minorHAnsi" w:cstheme="minorHAnsi"/>
          <w:b/>
          <w:sz w:val="22"/>
          <w:szCs w:val="22"/>
          <w:lang w:eastAsia="pl-PL"/>
        </w:rPr>
        <w:t xml:space="preserve">w przypadku wspólnego ubiegania się o udzielenie niniejszego zamówienia (o ile dotyczy). </w:t>
      </w:r>
      <w:r w:rsidRPr="00D20615">
        <w:rPr>
          <w:rFonts w:asciiTheme="minorHAnsi" w:hAnsiTheme="minorHAnsi" w:cstheme="minorHAnsi"/>
          <w:sz w:val="22"/>
          <w:szCs w:val="22"/>
          <w:lang w:eastAsia="pl-PL"/>
        </w:rPr>
        <w:t xml:space="preserve">Pełnomocnictwo, winno być załączone </w:t>
      </w:r>
      <w:r w:rsidRPr="00D20615">
        <w:rPr>
          <w:rFonts w:asciiTheme="minorHAnsi" w:hAnsiTheme="minorHAnsi" w:cstheme="minorHAnsi"/>
          <w:b/>
          <w:i/>
          <w:sz w:val="22"/>
          <w:szCs w:val="22"/>
          <w:lang w:eastAsia="pl-PL"/>
        </w:rPr>
        <w:t>w formie oryginału</w:t>
      </w:r>
      <w:r w:rsidRPr="00D20615">
        <w:rPr>
          <w:rFonts w:asciiTheme="minorHAnsi" w:hAnsiTheme="minorHAnsi" w:cstheme="minorHAnsi"/>
          <w:sz w:val="22"/>
          <w:szCs w:val="22"/>
          <w:lang w:eastAsia="pl-PL"/>
        </w:rPr>
        <w:t xml:space="preserve"> lub zgodnie z art. 98 ustawy z dnia 14 lutego 1991r. Prawo o notariacie (Dz. U. z 2014 r. poz. 164 ze zm.) dopuszcza się złożenie </w:t>
      </w:r>
      <w:r w:rsidRPr="00D20615">
        <w:rPr>
          <w:rFonts w:asciiTheme="minorHAnsi" w:hAnsiTheme="minorHAnsi" w:cstheme="minorHAnsi"/>
          <w:b/>
          <w:i/>
          <w:sz w:val="22"/>
          <w:szCs w:val="22"/>
          <w:lang w:eastAsia="pl-PL"/>
        </w:rPr>
        <w:t>kopii powyższego dokumentu poświadczonego przez notariusza.</w:t>
      </w:r>
    </w:p>
    <w:p w:rsidR="006E7CAC" w:rsidRPr="00D20615" w:rsidRDefault="006E7CAC" w:rsidP="006E7CAC">
      <w:pPr>
        <w:pStyle w:val="Standard"/>
        <w:numPr>
          <w:ilvl w:val="1"/>
          <w:numId w:val="17"/>
        </w:numPr>
        <w:suppressAutoHyphens w:val="0"/>
        <w:ind w:left="735" w:right="-1" w:hanging="375"/>
        <w:jc w:val="both"/>
        <w:rPr>
          <w:rFonts w:asciiTheme="minorHAnsi" w:hAnsiTheme="minorHAnsi" w:cstheme="minorHAnsi"/>
          <w:sz w:val="22"/>
          <w:szCs w:val="22"/>
        </w:rPr>
      </w:pPr>
      <w:r w:rsidRPr="00D20615">
        <w:rPr>
          <w:rFonts w:asciiTheme="minorHAnsi" w:hAnsiTheme="minorHAnsi" w:cstheme="minorHAnsi"/>
          <w:b/>
          <w:sz w:val="22"/>
          <w:szCs w:val="22"/>
          <w:lang w:eastAsia="pl-PL"/>
        </w:rPr>
        <w:t xml:space="preserve">oświadczenie </w:t>
      </w:r>
      <w:r w:rsidRPr="00D20615">
        <w:rPr>
          <w:rFonts w:asciiTheme="minorHAnsi" w:hAnsiTheme="minorHAnsi" w:cstheme="minorHAnsi"/>
          <w:sz w:val="22"/>
          <w:szCs w:val="22"/>
          <w:lang w:eastAsia="pl-PL"/>
        </w:rPr>
        <w:t xml:space="preserve">o przynależności albo braku przynależności do tej samej grupy kapitałowej </w:t>
      </w:r>
      <w:r w:rsidR="00746A87">
        <w:rPr>
          <w:rFonts w:asciiTheme="minorHAnsi" w:hAnsiTheme="minorHAnsi" w:cstheme="minorHAnsi"/>
          <w:sz w:val="22"/>
          <w:szCs w:val="22"/>
          <w:lang w:eastAsia="pl-PL"/>
        </w:rPr>
        <w:t xml:space="preserve">                   </w:t>
      </w:r>
      <w:r w:rsidRPr="00D20615">
        <w:rPr>
          <w:rFonts w:asciiTheme="minorHAnsi" w:hAnsiTheme="minorHAnsi" w:cstheme="minorHAnsi"/>
          <w:sz w:val="22"/>
          <w:szCs w:val="22"/>
          <w:lang w:eastAsia="pl-PL"/>
        </w:rPr>
        <w:t>z wykonawcą lub wykonawcami, którzy złożyli oferty w niniejszym postępowaniu.</w:t>
      </w:r>
      <w:r w:rsidRPr="00D20615">
        <w:rPr>
          <w:rFonts w:asciiTheme="minorHAnsi" w:hAnsiTheme="minorHAnsi" w:cstheme="minorHAnsi"/>
          <w:b/>
          <w:sz w:val="22"/>
          <w:szCs w:val="22"/>
          <w:lang w:eastAsia="pl-PL"/>
        </w:rPr>
        <w:t xml:space="preserve"> </w:t>
      </w:r>
      <w:r w:rsidRPr="00D20615">
        <w:rPr>
          <w:rFonts w:asciiTheme="minorHAnsi" w:hAnsiTheme="minorHAnsi" w:cstheme="minorHAnsi"/>
          <w:sz w:val="22"/>
          <w:szCs w:val="22"/>
          <w:lang w:eastAsia="pl-PL"/>
        </w:rPr>
        <w:t xml:space="preserve">Każdy </w:t>
      </w:r>
      <w:r w:rsidR="00746A87">
        <w:rPr>
          <w:rFonts w:asciiTheme="minorHAnsi" w:hAnsiTheme="minorHAnsi" w:cstheme="minorHAnsi"/>
          <w:sz w:val="22"/>
          <w:szCs w:val="22"/>
          <w:lang w:eastAsia="pl-PL"/>
        </w:rPr>
        <w:t xml:space="preserve">                    </w:t>
      </w:r>
      <w:r w:rsidRPr="00D20615">
        <w:rPr>
          <w:rFonts w:asciiTheme="minorHAnsi" w:hAnsiTheme="minorHAnsi" w:cstheme="minorHAnsi"/>
          <w:sz w:val="22"/>
          <w:szCs w:val="22"/>
          <w:lang w:eastAsia="pl-PL"/>
        </w:rPr>
        <w:t>z wykonawców, który złożył ofertę w postępowaniu, zobowiązany jest złożyć, w terminie 3 dni od dnia zamieszczenia przez Zamawiającego na stronie internetowej informacji z otwarcia ofert,;</w:t>
      </w:r>
      <w:r w:rsidR="00746A87">
        <w:rPr>
          <w:rFonts w:asciiTheme="minorHAnsi" w:hAnsiTheme="minorHAnsi" w:cstheme="minorHAnsi"/>
          <w:sz w:val="22"/>
          <w:szCs w:val="22"/>
          <w:lang w:eastAsia="pl-PL"/>
        </w:rPr>
        <w:t xml:space="preserve">          </w:t>
      </w:r>
      <w:r w:rsidRPr="00D20615">
        <w:rPr>
          <w:rFonts w:asciiTheme="minorHAnsi" w:hAnsiTheme="minorHAnsi" w:cstheme="minorHAnsi"/>
          <w:sz w:val="22"/>
          <w:szCs w:val="22"/>
          <w:lang w:eastAsia="pl-PL"/>
        </w:rPr>
        <w:t xml:space="preserve"> w przypadku przynależności do tej samej grupy kapitałowej wykonawca złoży wraz z oświadczeniem dokumenty bądź informacje potwierdzające, że powiązania z innym wykonawcą nie prowadzą do zakłócenia konkurencji w postępowaniu. Wzór oświadczenia stanowi Załącznik nr 5 do SIWZ. </w:t>
      </w:r>
      <w:r w:rsidR="00746A87">
        <w:rPr>
          <w:rFonts w:asciiTheme="minorHAnsi" w:hAnsiTheme="minorHAnsi" w:cstheme="minorHAnsi"/>
          <w:sz w:val="22"/>
          <w:szCs w:val="22"/>
          <w:lang w:eastAsia="pl-PL"/>
        </w:rPr>
        <w:t xml:space="preserve">           </w:t>
      </w:r>
      <w:r w:rsidRPr="00D20615">
        <w:rPr>
          <w:rFonts w:asciiTheme="minorHAnsi" w:hAnsiTheme="minorHAnsi" w:cstheme="minorHAnsi"/>
          <w:sz w:val="22"/>
          <w:szCs w:val="22"/>
          <w:lang w:eastAsia="pl-PL"/>
        </w:rPr>
        <w:t>W przypadku wspólnego ubiegania się o zamówienie przez Wykonawców oświadczenie składa każdy z Wykonawców wspólnie ubiegających się o udzielenie zamówienia.</w:t>
      </w:r>
    </w:p>
    <w:p w:rsidR="006E7CAC" w:rsidRPr="00D20615" w:rsidRDefault="006E7CAC" w:rsidP="006E7CAC">
      <w:pPr>
        <w:pStyle w:val="Standard"/>
        <w:numPr>
          <w:ilvl w:val="0"/>
          <w:numId w:val="41"/>
        </w:numPr>
        <w:suppressAutoHyphens w:val="0"/>
        <w:autoSpaceDE w:val="0"/>
        <w:ind w:left="426" w:hanging="426"/>
        <w:jc w:val="both"/>
        <w:rPr>
          <w:rFonts w:asciiTheme="minorHAnsi" w:hAnsiTheme="minorHAnsi" w:cstheme="minorHAnsi"/>
          <w:sz w:val="22"/>
          <w:szCs w:val="22"/>
        </w:rPr>
      </w:pPr>
      <w:r w:rsidRPr="00D20615">
        <w:rPr>
          <w:rFonts w:asciiTheme="minorHAnsi" w:hAnsiTheme="minorHAnsi" w:cstheme="minorHAnsi"/>
          <w:bCs/>
          <w:sz w:val="22"/>
          <w:szCs w:val="22"/>
          <w:lang w:eastAsia="pl-PL"/>
        </w:rPr>
        <w:t xml:space="preserve">Zamawiający, </w:t>
      </w:r>
      <w:r w:rsidRPr="00D20615">
        <w:rPr>
          <w:rFonts w:asciiTheme="minorHAnsi" w:hAnsiTheme="minorHAnsi" w:cstheme="minorHAnsi"/>
          <w:b/>
          <w:bCs/>
          <w:sz w:val="22"/>
          <w:szCs w:val="22"/>
          <w:lang w:eastAsia="pl-PL"/>
        </w:rPr>
        <w:t>zgodnie z art. 24aa</w:t>
      </w:r>
      <w:r w:rsidRPr="00D20615">
        <w:rPr>
          <w:rFonts w:asciiTheme="minorHAnsi" w:hAnsiTheme="minorHAnsi" w:cstheme="minorHAnsi"/>
          <w:sz w:val="22"/>
          <w:szCs w:val="22"/>
          <w:lang w:eastAsia="pl-PL"/>
        </w:rPr>
        <w:t xml:space="preserve"> ustawy </w:t>
      </w:r>
      <w:proofErr w:type="spellStart"/>
      <w:r w:rsidRPr="00D20615">
        <w:rPr>
          <w:rFonts w:asciiTheme="minorHAnsi" w:hAnsiTheme="minorHAnsi" w:cstheme="minorHAnsi"/>
          <w:sz w:val="22"/>
          <w:szCs w:val="22"/>
          <w:lang w:eastAsia="pl-PL"/>
        </w:rPr>
        <w:t>Pzp</w:t>
      </w:r>
      <w:proofErr w:type="spellEnd"/>
      <w:r w:rsidRPr="00D20615">
        <w:rPr>
          <w:rFonts w:asciiTheme="minorHAnsi" w:hAnsiTheme="minorHAnsi" w:cstheme="minorHAnsi"/>
          <w:sz w:val="22"/>
          <w:szCs w:val="22"/>
          <w:lang w:eastAsia="pl-PL"/>
        </w:rPr>
        <w:t xml:space="preserve">, </w:t>
      </w:r>
      <w:r w:rsidRPr="00D20615">
        <w:rPr>
          <w:rFonts w:asciiTheme="minorHAnsi" w:hAnsiTheme="minorHAnsi" w:cstheme="minorHAnsi"/>
          <w:b/>
          <w:sz w:val="22"/>
          <w:szCs w:val="22"/>
          <w:lang w:eastAsia="pl-PL"/>
        </w:rPr>
        <w:t>dokona</w:t>
      </w:r>
      <w:r w:rsidRPr="00D20615">
        <w:rPr>
          <w:rFonts w:asciiTheme="minorHAnsi" w:hAnsiTheme="minorHAnsi" w:cstheme="minorHAnsi"/>
          <w:sz w:val="22"/>
          <w:szCs w:val="22"/>
          <w:lang w:eastAsia="pl-PL"/>
        </w:rPr>
        <w:t xml:space="preserve"> </w:t>
      </w:r>
      <w:r w:rsidRPr="00D20615">
        <w:rPr>
          <w:rFonts w:asciiTheme="minorHAnsi" w:hAnsiTheme="minorHAnsi" w:cstheme="minorHAnsi"/>
          <w:b/>
          <w:sz w:val="22"/>
          <w:szCs w:val="22"/>
          <w:lang w:eastAsia="pl-PL"/>
        </w:rPr>
        <w:t xml:space="preserve">w pierwszej kolejności oceny ofert, </w:t>
      </w:r>
      <w:r w:rsidRPr="00D20615">
        <w:rPr>
          <w:rFonts w:asciiTheme="minorHAnsi" w:hAnsiTheme="minorHAnsi" w:cstheme="minorHAnsi"/>
          <w:sz w:val="22"/>
          <w:szCs w:val="22"/>
          <w:lang w:eastAsia="pl-PL"/>
        </w:rPr>
        <w:t>a następnie zbada, czy Wykonawca, którego oferta została oceniona jako najkorzystniejsza, nie podlega wykluczeniu oraz spełnia warunki udziału w postępowaniu.</w:t>
      </w:r>
    </w:p>
    <w:p w:rsidR="006E7CAC" w:rsidRPr="00D20615" w:rsidRDefault="006E7CAC" w:rsidP="006E7CAC">
      <w:pPr>
        <w:pStyle w:val="Standard"/>
        <w:numPr>
          <w:ilvl w:val="0"/>
          <w:numId w:val="20"/>
        </w:numPr>
        <w:suppressAutoHyphens w:val="0"/>
        <w:autoSpaceDE w:val="0"/>
        <w:ind w:left="426" w:hanging="426"/>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6E7CAC" w:rsidRPr="00D20615" w:rsidRDefault="006E7CAC" w:rsidP="006E7CAC">
      <w:pPr>
        <w:pStyle w:val="Standard"/>
        <w:tabs>
          <w:tab w:val="left" w:pos="1986"/>
        </w:tabs>
        <w:ind w:left="993" w:hanging="567"/>
        <w:jc w:val="both"/>
        <w:rPr>
          <w:rFonts w:asciiTheme="minorHAnsi" w:hAnsiTheme="minorHAnsi" w:cstheme="minorHAnsi"/>
          <w:sz w:val="22"/>
          <w:szCs w:val="22"/>
        </w:rPr>
      </w:pPr>
      <w:r w:rsidRPr="00D20615">
        <w:rPr>
          <w:rFonts w:asciiTheme="minorHAnsi" w:eastAsia="Batang, 바탕" w:hAnsiTheme="minorHAnsi" w:cstheme="minorHAnsi"/>
          <w:sz w:val="22"/>
          <w:szCs w:val="22"/>
        </w:rPr>
        <w:t>13.2</w:t>
      </w:r>
      <w:r w:rsidRPr="00D20615">
        <w:rPr>
          <w:rFonts w:asciiTheme="minorHAnsi" w:eastAsia="Batang, 바탕" w:hAnsiTheme="minorHAnsi" w:cstheme="minorHAnsi"/>
          <w:sz w:val="22"/>
          <w:szCs w:val="22"/>
        </w:rPr>
        <w:tab/>
      </w:r>
      <w:r w:rsidRPr="00D20615">
        <w:rPr>
          <w:rFonts w:asciiTheme="minorHAnsi" w:hAnsiTheme="minorHAnsi" w:cstheme="minorHAnsi"/>
          <w:sz w:val="22"/>
          <w:szCs w:val="22"/>
        </w:rPr>
        <w:t>Wszystkie kartki złożonej oferty powinny być kolejno ponumerowane, a ilość kartek wpisana do oferty cenowej. Nie spełnienie tego wymogu nie będzie skutkowało odrzuceniem oferty. Za kompletność złożonej oferty, która nie została ponumerowana Zamawiający nie bierze odpowiedzialności.</w:t>
      </w:r>
    </w:p>
    <w:p w:rsidR="006E7CAC" w:rsidRPr="00D20615" w:rsidRDefault="006E7CAC" w:rsidP="006E7CAC">
      <w:pPr>
        <w:pStyle w:val="Standard"/>
        <w:tabs>
          <w:tab w:val="left" w:pos="1986"/>
        </w:tabs>
        <w:ind w:left="993" w:hanging="567"/>
        <w:jc w:val="both"/>
        <w:rPr>
          <w:rFonts w:asciiTheme="minorHAnsi" w:hAnsiTheme="minorHAnsi" w:cstheme="minorHAnsi"/>
          <w:sz w:val="22"/>
          <w:szCs w:val="22"/>
        </w:rPr>
      </w:pPr>
      <w:r w:rsidRPr="00D20615">
        <w:rPr>
          <w:rFonts w:asciiTheme="minorHAnsi" w:hAnsiTheme="minorHAnsi" w:cstheme="minorHAnsi"/>
          <w:sz w:val="22"/>
          <w:szCs w:val="22"/>
        </w:rPr>
        <w:t>13.3</w:t>
      </w:r>
      <w:r w:rsidRPr="00D20615">
        <w:rPr>
          <w:rFonts w:asciiTheme="minorHAnsi" w:hAnsiTheme="minorHAnsi" w:cstheme="minorHAnsi"/>
          <w:sz w:val="22"/>
          <w:szCs w:val="22"/>
        </w:rPr>
        <w:tab/>
        <w:t xml:space="preserve">Dokumenty stanowiące tajemnicę przedsiębiorstwa w rozumieniu przepisów o zwalczaniu nieuczciwej konkurencji, należy w górnym prawym rogu oznaczyć zapisem: „Dokument stanowi tajemnicę przedsiębiorstwa”, i muszą być dołączone do oferty lub na wezwanie w oddzielnej kopercie oznaczonej: „Dokumenty stanowiące tajemnicę przedsiębiorstwa”; </w:t>
      </w:r>
      <w:r w:rsidRPr="00D20615">
        <w:rPr>
          <w:rFonts w:asciiTheme="minorHAnsi" w:eastAsia="Batang, 바탕" w:hAnsiTheme="minorHAnsi" w:cstheme="minorHAnsi"/>
          <w:sz w:val="22"/>
          <w:szCs w:val="22"/>
        </w:rPr>
        <w:t xml:space="preserve">ponadto wraz z tymi </w:t>
      </w:r>
      <w:r w:rsidRPr="00D20615">
        <w:rPr>
          <w:rFonts w:asciiTheme="minorHAnsi" w:eastAsia="Batang, 바탕" w:hAnsiTheme="minorHAnsi" w:cstheme="minorHAnsi"/>
          <w:sz w:val="22"/>
          <w:szCs w:val="22"/>
        </w:rPr>
        <w:lastRenderedPageBreak/>
        <w:t>dokumentami należy załączyć w formie opisowej, iż zastrzeżone informacje stanowią tajemnicę przedsiębiorstwa</w:t>
      </w:r>
    </w:p>
    <w:p w:rsidR="006E7CAC" w:rsidRPr="00D20615" w:rsidRDefault="006E7CAC" w:rsidP="006E7CAC">
      <w:pPr>
        <w:pStyle w:val="Standard"/>
        <w:tabs>
          <w:tab w:val="left" w:pos="1132"/>
        </w:tabs>
        <w:ind w:left="990" w:hanging="550"/>
        <w:jc w:val="both"/>
        <w:rPr>
          <w:rFonts w:asciiTheme="minorHAnsi" w:hAnsiTheme="minorHAnsi" w:cstheme="minorHAnsi"/>
          <w:sz w:val="22"/>
          <w:szCs w:val="22"/>
        </w:rPr>
      </w:pPr>
      <w:r w:rsidRPr="00D20615">
        <w:rPr>
          <w:rFonts w:asciiTheme="minorHAnsi" w:hAnsiTheme="minorHAnsi" w:cstheme="minorHAnsi"/>
          <w:sz w:val="22"/>
          <w:szCs w:val="22"/>
        </w:rPr>
        <w:t>13.4</w:t>
      </w:r>
      <w:r w:rsidRPr="00D20615">
        <w:rPr>
          <w:rFonts w:asciiTheme="minorHAnsi" w:hAnsiTheme="minorHAnsi" w:cstheme="minorHAnsi"/>
          <w:sz w:val="22"/>
          <w:szCs w:val="22"/>
        </w:rPr>
        <w:tab/>
        <w:t xml:space="preserve">Wszystkie dokumenty składane z ofertą i na wezwanie Zamawiającego, oprócz pełnomocnictw, dokumentu potwierdzającego wniesienie zabezpieczenia wadialnego, oświadczenia o spełnianiu warunków udziału w postępowaniu i oświadczenia o braku podstaw do wykluczenia, oświadczenia o udostępnieniu zasobów przez podmiot trzeci muszą być przedstawione w formie oryginału lub kopii poświadczonej „za zgodność z oryginałem” na każdej stronie zawierającej treść przez Wykonawcę (osobę/osoby upoważnioną do reprezentacji Wykonawcy wymienioną </w:t>
      </w:r>
      <w:r w:rsidR="00746A87">
        <w:rPr>
          <w:rFonts w:asciiTheme="minorHAnsi" w:hAnsiTheme="minorHAnsi" w:cstheme="minorHAnsi"/>
          <w:sz w:val="22"/>
          <w:szCs w:val="22"/>
        </w:rPr>
        <w:t xml:space="preserve">  </w:t>
      </w:r>
      <w:r w:rsidRPr="00D20615">
        <w:rPr>
          <w:rFonts w:asciiTheme="minorHAnsi" w:hAnsiTheme="minorHAnsi" w:cstheme="minorHAnsi"/>
          <w:sz w:val="22"/>
          <w:szCs w:val="22"/>
        </w:rPr>
        <w:t>w dokumencie rejestracyjnym prowadzonej działalności gospodarczej) lub pełnomocnika.</w:t>
      </w:r>
    </w:p>
    <w:p w:rsidR="006E7CAC" w:rsidRPr="00D20615" w:rsidRDefault="006E7CAC" w:rsidP="006E7CAC">
      <w:pPr>
        <w:pStyle w:val="Standard"/>
        <w:tabs>
          <w:tab w:val="left" w:pos="1132"/>
        </w:tabs>
        <w:ind w:left="990" w:hanging="550"/>
        <w:jc w:val="both"/>
        <w:rPr>
          <w:rFonts w:asciiTheme="minorHAnsi" w:hAnsiTheme="minorHAnsi" w:cstheme="minorHAnsi"/>
          <w:sz w:val="22"/>
          <w:szCs w:val="22"/>
        </w:rPr>
      </w:pPr>
      <w:r w:rsidRPr="00D20615">
        <w:rPr>
          <w:rFonts w:asciiTheme="minorHAnsi" w:hAnsiTheme="minorHAnsi" w:cstheme="minorHAnsi"/>
          <w:sz w:val="22"/>
          <w:szCs w:val="22"/>
        </w:rPr>
        <w:tab/>
        <w:t>Pełnomocnictwa dołączone do oferty muszą być złożone w formie oryginału lub kopii poświadczonej notarialnie.</w:t>
      </w:r>
    </w:p>
    <w:p w:rsidR="006E7CAC" w:rsidRPr="00D20615" w:rsidRDefault="006E7CAC" w:rsidP="006E7CAC">
      <w:pPr>
        <w:pStyle w:val="Standard"/>
        <w:tabs>
          <w:tab w:val="left" w:pos="1132"/>
        </w:tabs>
        <w:ind w:left="990" w:hanging="550"/>
        <w:jc w:val="both"/>
        <w:rPr>
          <w:rFonts w:asciiTheme="minorHAnsi" w:hAnsiTheme="minorHAnsi" w:cstheme="minorHAnsi"/>
          <w:sz w:val="22"/>
          <w:szCs w:val="22"/>
        </w:rPr>
      </w:pPr>
      <w:r w:rsidRPr="00D20615">
        <w:rPr>
          <w:rFonts w:asciiTheme="minorHAnsi" w:hAnsiTheme="minorHAnsi" w:cstheme="minorHAnsi"/>
          <w:sz w:val="22"/>
          <w:szCs w:val="22"/>
        </w:rPr>
        <w:tab/>
        <w:t>Oświadczenie o spełnianiu warunków udziału w postępowaniu i oświadczenie o braku podstaw do wykluczenia oraz oświadczenie podmiotu trzeciego o udostępnieniu zasobów musi być złożone w formie oryginału.</w:t>
      </w:r>
    </w:p>
    <w:p w:rsidR="006E7CAC" w:rsidRPr="00D20615" w:rsidRDefault="006E7CAC" w:rsidP="006E7CAC">
      <w:pPr>
        <w:pStyle w:val="Standard"/>
        <w:tabs>
          <w:tab w:val="left" w:pos="1132"/>
        </w:tabs>
        <w:ind w:left="990" w:hanging="550"/>
        <w:jc w:val="both"/>
        <w:rPr>
          <w:rFonts w:asciiTheme="minorHAnsi" w:hAnsiTheme="minorHAnsi" w:cstheme="minorHAnsi"/>
          <w:sz w:val="22"/>
          <w:szCs w:val="22"/>
        </w:rPr>
      </w:pPr>
      <w:r w:rsidRPr="00D20615">
        <w:rPr>
          <w:rFonts w:asciiTheme="minorHAnsi" w:hAnsiTheme="minorHAnsi" w:cstheme="minorHAnsi"/>
          <w:sz w:val="22"/>
          <w:szCs w:val="22"/>
        </w:rPr>
        <w:tab/>
        <w:t>Dokument potwierdzający wniesienie zabezpieczenia wadialnego w formie nie pieniężnej musi być złożony w formie oryginału.</w:t>
      </w:r>
    </w:p>
    <w:p w:rsidR="006E7CAC" w:rsidRPr="00D20615" w:rsidRDefault="006E7CAC" w:rsidP="006E7CAC">
      <w:pPr>
        <w:pStyle w:val="Standard"/>
        <w:tabs>
          <w:tab w:val="left" w:pos="1986"/>
        </w:tabs>
        <w:ind w:left="993" w:hanging="567"/>
        <w:jc w:val="both"/>
        <w:rPr>
          <w:rFonts w:asciiTheme="minorHAnsi" w:hAnsiTheme="minorHAnsi" w:cstheme="minorHAnsi"/>
          <w:sz w:val="22"/>
          <w:szCs w:val="22"/>
        </w:rPr>
      </w:pPr>
      <w:r w:rsidRPr="00D20615">
        <w:rPr>
          <w:rFonts w:asciiTheme="minorHAnsi" w:hAnsiTheme="minorHAnsi" w:cstheme="minorHAnsi"/>
          <w:sz w:val="22"/>
          <w:szCs w:val="22"/>
        </w:rPr>
        <w:t>13.5</w:t>
      </w:r>
      <w:r w:rsidRPr="00D20615">
        <w:rPr>
          <w:rFonts w:asciiTheme="minorHAnsi" w:hAnsiTheme="minorHAnsi" w:cstheme="minorHAnsi"/>
          <w:sz w:val="22"/>
          <w:szCs w:val="22"/>
        </w:rPr>
        <w:tab/>
        <w:t>Zamawiający wymaga by dokumenty składane z ofertą  i na wezwanie Zamawiającego były sporządzone w języku polskim. Jeżeli oryginalny dokument został sporządzony w innym języku wymaga się oprócz tego dokumentu złożenia jego tłumaczenia na język polski, poświadczonym przez wykonawcę.</w:t>
      </w:r>
    </w:p>
    <w:p w:rsidR="006E7CAC" w:rsidRPr="00D20615" w:rsidRDefault="006E7CAC" w:rsidP="006E7CAC">
      <w:pPr>
        <w:pStyle w:val="Standard"/>
        <w:keepNext/>
        <w:tabs>
          <w:tab w:val="left" w:pos="720"/>
        </w:tabs>
        <w:ind w:left="360" w:hanging="360"/>
        <w:rPr>
          <w:rFonts w:asciiTheme="minorHAnsi" w:hAnsiTheme="minorHAnsi" w:cstheme="minorHAnsi"/>
          <w:sz w:val="22"/>
          <w:szCs w:val="22"/>
        </w:rPr>
      </w:pPr>
      <w:r w:rsidRPr="00D20615">
        <w:rPr>
          <w:rFonts w:asciiTheme="minorHAnsi" w:hAnsiTheme="minorHAnsi" w:cstheme="minorHAnsi"/>
          <w:b/>
          <w:bCs/>
          <w:sz w:val="22"/>
          <w:szCs w:val="22"/>
        </w:rPr>
        <w:t>14.</w:t>
      </w:r>
      <w:r w:rsidRPr="00D20615">
        <w:rPr>
          <w:rFonts w:asciiTheme="minorHAnsi" w:hAnsiTheme="minorHAnsi" w:cstheme="minorHAnsi"/>
          <w:b/>
          <w:bCs/>
          <w:sz w:val="22"/>
          <w:szCs w:val="22"/>
        </w:rPr>
        <w:tab/>
      </w:r>
      <w:r w:rsidRPr="00D20615">
        <w:rPr>
          <w:rFonts w:asciiTheme="minorHAnsi" w:hAnsiTheme="minorHAnsi" w:cstheme="minorHAnsi"/>
          <w:b/>
          <w:bCs/>
          <w:sz w:val="22"/>
          <w:szCs w:val="22"/>
          <w:u w:val="single"/>
        </w:rPr>
        <w:t>Informacja o sposobie porozumiewania się Zamawiającego z Wykonawcami oraz przekazywania oświadczeń i dokumentów.</w:t>
      </w:r>
    </w:p>
    <w:p w:rsidR="006E7CAC" w:rsidRPr="00D20615" w:rsidRDefault="006E7CAC" w:rsidP="006E7CAC">
      <w:pPr>
        <w:pStyle w:val="Standard"/>
        <w:ind w:left="993" w:hanging="563"/>
        <w:jc w:val="both"/>
        <w:rPr>
          <w:rFonts w:asciiTheme="minorHAnsi" w:hAnsiTheme="minorHAnsi" w:cstheme="minorHAnsi"/>
          <w:sz w:val="22"/>
          <w:szCs w:val="22"/>
        </w:rPr>
      </w:pPr>
      <w:r w:rsidRPr="00D20615">
        <w:rPr>
          <w:rFonts w:asciiTheme="minorHAnsi" w:hAnsiTheme="minorHAnsi" w:cstheme="minorHAnsi"/>
          <w:sz w:val="22"/>
          <w:szCs w:val="22"/>
        </w:rPr>
        <w:t>14.1. Postępowanie o udzielenie zamówienia, z zastrzeżeniem wyjątków określonych w ustawie, prowadzi się z zachowaniem formy pisemnej. Zamawiający dopuszcza formę faksu i elektroniczną. Strona, która otrzymuje dokumenty lub informacje faksem lub e-mailem jest zobowiązana na żądanie strony przekazującej dokument lub informację, do niezwłocznego potwierdzenia faktu ich otrzymania. Adres email i numer faksu zostały podane w pkt. 1 niniejszej SIWZ. Oferty i dokumenty w tym uzupełniane w trybie art. 26 ust. 3 i 3a ustawy składa się w formie pisemnej, a w przypadku składania kopii dokumentów muszą one być potwierdzone za zgodność z oryginałem przez umocowanego przedstawiciela wykonawcy. Tym samym składanie oferty i dokumentów w tym uzupełnianych w trybie art. 26 ust. 3 i 3a za pośrednictwem faksu i e-maila uznaje się za nieskuteczne, jeżeli w wyznaczonym terminie nie wpłyną dokumenty w formie pisemnej.</w:t>
      </w:r>
    </w:p>
    <w:p w:rsidR="006E7CAC" w:rsidRPr="00D20615" w:rsidRDefault="006E7CAC" w:rsidP="006E7CAC">
      <w:pPr>
        <w:pStyle w:val="Standard"/>
        <w:tabs>
          <w:tab w:val="left" w:pos="-3119"/>
        </w:tabs>
        <w:ind w:firstLine="426"/>
        <w:jc w:val="both"/>
        <w:rPr>
          <w:rFonts w:asciiTheme="minorHAnsi" w:hAnsiTheme="minorHAnsi" w:cstheme="minorHAnsi"/>
          <w:sz w:val="22"/>
          <w:szCs w:val="22"/>
        </w:rPr>
      </w:pPr>
      <w:r w:rsidRPr="00D20615">
        <w:rPr>
          <w:rFonts w:asciiTheme="minorHAnsi" w:hAnsiTheme="minorHAnsi" w:cstheme="minorHAnsi"/>
          <w:sz w:val="22"/>
          <w:szCs w:val="22"/>
        </w:rPr>
        <w:t>14.2 Postępowanie o udzielenie zamówienia prowadzi się w języku polskim.</w:t>
      </w:r>
      <w:r w:rsidRPr="00D20615">
        <w:rPr>
          <w:rFonts w:asciiTheme="minorHAnsi" w:hAnsiTheme="minorHAnsi" w:cstheme="minorHAnsi"/>
          <w:sz w:val="22"/>
          <w:szCs w:val="22"/>
        </w:rPr>
        <w:tab/>
      </w:r>
      <w:r w:rsidRPr="00D20615">
        <w:rPr>
          <w:rFonts w:asciiTheme="minorHAnsi" w:hAnsiTheme="minorHAnsi" w:cstheme="minorHAnsi"/>
          <w:sz w:val="22"/>
          <w:szCs w:val="22"/>
        </w:rPr>
        <w:tab/>
      </w:r>
    </w:p>
    <w:p w:rsidR="006E7CAC" w:rsidRPr="00D20615" w:rsidRDefault="006E7CAC" w:rsidP="006E7CAC">
      <w:pPr>
        <w:pStyle w:val="Standard"/>
        <w:tabs>
          <w:tab w:val="left" w:pos="-3119"/>
          <w:tab w:val="left" w:pos="426"/>
          <w:tab w:val="left" w:pos="709"/>
        </w:tabs>
        <w:jc w:val="both"/>
        <w:rPr>
          <w:rFonts w:asciiTheme="minorHAnsi" w:hAnsiTheme="minorHAnsi" w:cstheme="minorHAnsi"/>
          <w:sz w:val="22"/>
          <w:szCs w:val="22"/>
        </w:rPr>
      </w:pPr>
      <w:r w:rsidRPr="00D20615">
        <w:rPr>
          <w:rFonts w:asciiTheme="minorHAnsi" w:eastAsia="Batang, 바탕" w:hAnsiTheme="minorHAnsi" w:cstheme="minorHAnsi"/>
          <w:b/>
          <w:bCs/>
          <w:sz w:val="22"/>
          <w:szCs w:val="22"/>
        </w:rPr>
        <w:t>15.</w:t>
      </w:r>
      <w:r w:rsidRPr="00D20615">
        <w:rPr>
          <w:rFonts w:asciiTheme="minorHAnsi" w:eastAsia="Batang, 바탕" w:hAnsiTheme="minorHAnsi" w:cstheme="minorHAnsi"/>
          <w:b/>
          <w:bCs/>
          <w:sz w:val="22"/>
          <w:szCs w:val="22"/>
        </w:rPr>
        <w:tab/>
      </w:r>
      <w:r w:rsidRPr="00D20615">
        <w:rPr>
          <w:rFonts w:asciiTheme="minorHAnsi" w:eastAsia="Batang, 바탕" w:hAnsiTheme="minorHAnsi" w:cstheme="minorHAnsi"/>
          <w:b/>
          <w:bCs/>
          <w:sz w:val="22"/>
          <w:szCs w:val="22"/>
          <w:u w:val="single"/>
        </w:rPr>
        <w:t>Wskazanie osób uprawnionych do porozumiewania się z Wykonawcami.</w:t>
      </w:r>
    </w:p>
    <w:p w:rsidR="006E7CAC" w:rsidRPr="00D20615" w:rsidRDefault="006E7CAC" w:rsidP="006E7CAC">
      <w:pPr>
        <w:pStyle w:val="Standard"/>
        <w:ind w:left="993" w:hanging="567"/>
        <w:jc w:val="both"/>
        <w:rPr>
          <w:rFonts w:asciiTheme="minorHAnsi" w:hAnsiTheme="minorHAnsi" w:cstheme="minorHAnsi"/>
          <w:sz w:val="22"/>
          <w:szCs w:val="22"/>
        </w:rPr>
      </w:pPr>
      <w:r w:rsidRPr="00D20615">
        <w:rPr>
          <w:rFonts w:asciiTheme="minorHAnsi" w:hAnsiTheme="minorHAnsi" w:cstheme="minorHAnsi"/>
          <w:sz w:val="22"/>
          <w:szCs w:val="22"/>
        </w:rPr>
        <w:t>15.1</w:t>
      </w:r>
      <w:r w:rsidRPr="00D20615">
        <w:rPr>
          <w:rFonts w:asciiTheme="minorHAnsi" w:hAnsiTheme="minorHAnsi" w:cstheme="minorHAnsi"/>
          <w:sz w:val="22"/>
          <w:szCs w:val="22"/>
        </w:rPr>
        <w:tab/>
        <w:t>Komunikacja między Zamawiającym a Wykonawcami w niniejszym postępowaniu odbywa się za pośrednictwem operatora pocztowego w rozumieniu ustawy z dnia 23 listopada 2012 r. – Prawo pocztowe (Dz. U. z 2012 r. poz. 1529 ze zm.), osobiście, za pośrednictwem posłańca lub faksu: na nr 41 386 22 11  lub drogą elektroniczną na adres e-mail poczta@zsp1.jedrzejow.com.pl</w:t>
      </w:r>
    </w:p>
    <w:p w:rsidR="006E7CAC" w:rsidRPr="00D20615" w:rsidRDefault="006E7CAC" w:rsidP="006E7CAC">
      <w:pPr>
        <w:pStyle w:val="Standard"/>
        <w:ind w:left="993" w:hanging="567"/>
        <w:jc w:val="both"/>
        <w:rPr>
          <w:rFonts w:asciiTheme="minorHAnsi" w:hAnsiTheme="minorHAnsi" w:cstheme="minorHAnsi"/>
          <w:sz w:val="22"/>
          <w:szCs w:val="22"/>
        </w:rPr>
      </w:pPr>
      <w:r w:rsidRPr="00D20615">
        <w:rPr>
          <w:rFonts w:asciiTheme="minorHAnsi" w:hAnsiTheme="minorHAnsi" w:cstheme="minorHAnsi"/>
          <w:sz w:val="22"/>
          <w:szCs w:val="22"/>
        </w:rPr>
        <w:t xml:space="preserve">            Oferty i dokumenty w tym uzupełniane w trybie art. 26 ust. 3 i 3a ustawy składa się w formie pisemnej, a w przypadku składania kopii dokumentów muszą one być potwierdzone za zgodność z oryginałem przez umocowanego przedstawiciela Wykonawcy.</w:t>
      </w:r>
    </w:p>
    <w:p w:rsidR="006E7CAC" w:rsidRPr="00D20615" w:rsidRDefault="006E7CAC" w:rsidP="006E7CAC">
      <w:pPr>
        <w:pStyle w:val="Standard"/>
        <w:ind w:left="993" w:hanging="567"/>
        <w:jc w:val="both"/>
        <w:rPr>
          <w:rFonts w:asciiTheme="minorHAnsi" w:hAnsiTheme="minorHAnsi" w:cstheme="minorHAnsi"/>
          <w:sz w:val="22"/>
          <w:szCs w:val="22"/>
        </w:rPr>
      </w:pPr>
      <w:r w:rsidRPr="00D20615">
        <w:rPr>
          <w:rFonts w:asciiTheme="minorHAnsi" w:hAnsiTheme="minorHAnsi" w:cstheme="minorHAnsi"/>
          <w:sz w:val="22"/>
          <w:szCs w:val="22"/>
        </w:rPr>
        <w:t xml:space="preserve">            Jeżeli Zamawiający lub Wykonawca przekazują korespondencję za pomocą faksu lub drogą elektroniczną, każda ze stron na żądanie drugiej niezwłocznie potwierdza fakt otrzymania dokumentu. W przypadku braku potwierdzenia otrzymania wiadomości przez Wykonawcę, Zamawiający domniema, że pismo wysłane przez Zamawiającego na numer faksu podany przez Wykonawcę lub na podany kontakt elektroniczny zostało mu doręczone w sposób umożliwiający zapoznanie się Wykonawcy z treścią pisma.</w:t>
      </w:r>
    </w:p>
    <w:p w:rsidR="006E7CAC" w:rsidRPr="00D20615" w:rsidRDefault="006E7CAC" w:rsidP="006E7CAC">
      <w:pPr>
        <w:pStyle w:val="Standard"/>
        <w:ind w:left="993" w:hanging="567"/>
        <w:jc w:val="both"/>
        <w:rPr>
          <w:rFonts w:asciiTheme="minorHAnsi" w:hAnsiTheme="minorHAnsi" w:cstheme="minorHAnsi"/>
          <w:sz w:val="22"/>
          <w:szCs w:val="22"/>
        </w:rPr>
      </w:pPr>
      <w:r w:rsidRPr="00D20615">
        <w:rPr>
          <w:rFonts w:asciiTheme="minorHAnsi" w:hAnsiTheme="minorHAnsi" w:cstheme="minorHAnsi"/>
          <w:sz w:val="22"/>
          <w:szCs w:val="22"/>
        </w:rPr>
        <w:lastRenderedPageBreak/>
        <w:t>15.2</w:t>
      </w:r>
      <w:r w:rsidRPr="00D20615">
        <w:rPr>
          <w:rFonts w:asciiTheme="minorHAnsi" w:hAnsiTheme="minorHAnsi" w:cstheme="minorHAnsi"/>
          <w:sz w:val="22"/>
          <w:szCs w:val="22"/>
        </w:rPr>
        <w:tab/>
        <w:t>Dodatkowe informacje dotyczące zamówienia można otrzymać w siedzibie Zamawiającego. W ramach informacji telefonicznych Zamawiający nie udziela informacji wyjaśniających zapisy SIWZ, telefonicznie udzielane są jedynie informacje o charakterze organizacyjnym np.;  jak można zadać pytanie do SIWZ, czy było zadane pytanie na określony temat i gdzie można znaleźć udzieloną odpowiedź.</w:t>
      </w:r>
    </w:p>
    <w:p w:rsidR="006E7CAC" w:rsidRPr="00D20615" w:rsidRDefault="006E7CAC" w:rsidP="006E7CAC">
      <w:pPr>
        <w:pStyle w:val="Standard"/>
        <w:keepNext/>
        <w:tabs>
          <w:tab w:val="left" w:pos="720"/>
        </w:tabs>
        <w:ind w:left="360" w:hanging="360"/>
        <w:rPr>
          <w:rFonts w:asciiTheme="minorHAnsi" w:hAnsiTheme="minorHAnsi" w:cstheme="minorHAnsi"/>
          <w:sz w:val="22"/>
          <w:szCs w:val="22"/>
        </w:rPr>
      </w:pPr>
      <w:r w:rsidRPr="00D20615">
        <w:rPr>
          <w:rFonts w:asciiTheme="minorHAnsi" w:hAnsiTheme="minorHAnsi" w:cstheme="minorHAnsi"/>
          <w:b/>
          <w:bCs/>
          <w:sz w:val="22"/>
          <w:szCs w:val="22"/>
        </w:rPr>
        <w:t>16.</w:t>
      </w:r>
      <w:r w:rsidRPr="00D20615">
        <w:rPr>
          <w:rFonts w:asciiTheme="minorHAnsi" w:hAnsiTheme="minorHAnsi" w:cstheme="minorHAnsi"/>
          <w:b/>
          <w:bCs/>
          <w:sz w:val="22"/>
          <w:szCs w:val="22"/>
        </w:rPr>
        <w:tab/>
      </w:r>
      <w:r w:rsidRPr="00D20615">
        <w:rPr>
          <w:rFonts w:asciiTheme="minorHAnsi" w:hAnsiTheme="minorHAnsi" w:cstheme="minorHAnsi"/>
          <w:b/>
          <w:bCs/>
          <w:sz w:val="22"/>
          <w:szCs w:val="22"/>
          <w:u w:val="single"/>
        </w:rPr>
        <w:t>Termin związania z ofertą.</w:t>
      </w:r>
    </w:p>
    <w:p w:rsidR="006E7CAC" w:rsidRPr="00D20615" w:rsidRDefault="006E7CAC" w:rsidP="006E7CAC">
      <w:pPr>
        <w:pStyle w:val="Standard"/>
        <w:keepNext/>
        <w:ind w:left="426"/>
        <w:rPr>
          <w:rFonts w:asciiTheme="minorHAnsi" w:hAnsiTheme="minorHAnsi" w:cstheme="minorHAnsi"/>
          <w:sz w:val="22"/>
          <w:szCs w:val="22"/>
        </w:rPr>
      </w:pPr>
      <w:r w:rsidRPr="00D20615">
        <w:rPr>
          <w:rFonts w:asciiTheme="minorHAnsi" w:hAnsiTheme="minorHAnsi" w:cstheme="minorHAnsi"/>
          <w:sz w:val="22"/>
          <w:szCs w:val="22"/>
        </w:rPr>
        <w:t xml:space="preserve">Termin związania ofertą </w:t>
      </w:r>
      <w:r w:rsidRPr="00D20615">
        <w:rPr>
          <w:rFonts w:asciiTheme="minorHAnsi" w:hAnsiTheme="minorHAnsi" w:cstheme="minorHAnsi"/>
          <w:b/>
          <w:bCs/>
          <w:sz w:val="22"/>
          <w:szCs w:val="22"/>
        </w:rPr>
        <w:t>upływa po 30 dniach</w:t>
      </w:r>
      <w:r w:rsidRPr="00D20615">
        <w:rPr>
          <w:rFonts w:asciiTheme="minorHAnsi" w:hAnsiTheme="minorHAnsi" w:cstheme="minorHAnsi"/>
          <w:sz w:val="22"/>
          <w:szCs w:val="22"/>
        </w:rPr>
        <w:t xml:space="preserve"> od terminu składania ofert.</w:t>
      </w:r>
    </w:p>
    <w:p w:rsidR="006E7CAC" w:rsidRPr="00D20615" w:rsidRDefault="006E7CAC" w:rsidP="006E7CAC">
      <w:pPr>
        <w:pStyle w:val="Standard"/>
        <w:numPr>
          <w:ilvl w:val="0"/>
          <w:numId w:val="42"/>
        </w:numPr>
        <w:ind w:left="426" w:hanging="426"/>
        <w:rPr>
          <w:rFonts w:asciiTheme="minorHAnsi" w:hAnsiTheme="minorHAnsi" w:cstheme="minorHAnsi"/>
          <w:b/>
          <w:sz w:val="22"/>
          <w:szCs w:val="22"/>
          <w:u w:val="single"/>
        </w:rPr>
      </w:pPr>
      <w:r w:rsidRPr="00D20615">
        <w:rPr>
          <w:rFonts w:asciiTheme="minorHAnsi" w:hAnsiTheme="minorHAnsi" w:cstheme="minorHAnsi"/>
          <w:b/>
          <w:sz w:val="22"/>
          <w:szCs w:val="22"/>
          <w:u w:val="single"/>
        </w:rPr>
        <w:t>Wymagania dotyczące wniesienia wadium.</w:t>
      </w:r>
    </w:p>
    <w:p w:rsidR="006E7CAC" w:rsidRPr="00D20615" w:rsidRDefault="006E7CAC" w:rsidP="006E7CAC">
      <w:pPr>
        <w:pStyle w:val="Standard"/>
        <w:numPr>
          <w:ilvl w:val="1"/>
          <w:numId w:val="21"/>
        </w:numPr>
        <w:jc w:val="both"/>
        <w:rPr>
          <w:rFonts w:asciiTheme="minorHAnsi" w:hAnsiTheme="minorHAnsi" w:cstheme="minorHAnsi"/>
          <w:sz w:val="22"/>
          <w:szCs w:val="22"/>
        </w:rPr>
      </w:pPr>
      <w:r w:rsidRPr="00D20615">
        <w:rPr>
          <w:rFonts w:asciiTheme="minorHAnsi" w:hAnsiTheme="minorHAnsi" w:cstheme="minorHAnsi"/>
          <w:sz w:val="22"/>
          <w:szCs w:val="22"/>
        </w:rPr>
        <w:t>Wadium w wysokości:  Nie wymaga się wniesienia wadium</w:t>
      </w:r>
    </w:p>
    <w:p w:rsidR="006E7CAC" w:rsidRPr="00D20615" w:rsidRDefault="006E7CAC" w:rsidP="006E7CAC">
      <w:pPr>
        <w:pStyle w:val="Standard"/>
        <w:tabs>
          <w:tab w:val="left" w:pos="426"/>
        </w:tabs>
        <w:rPr>
          <w:rFonts w:asciiTheme="minorHAnsi" w:hAnsiTheme="minorHAnsi" w:cstheme="minorHAnsi"/>
          <w:sz w:val="22"/>
          <w:szCs w:val="22"/>
        </w:rPr>
      </w:pPr>
      <w:r w:rsidRPr="00D20615">
        <w:rPr>
          <w:rFonts w:asciiTheme="minorHAnsi" w:hAnsiTheme="minorHAnsi" w:cstheme="minorHAnsi"/>
          <w:b/>
          <w:sz w:val="22"/>
          <w:szCs w:val="22"/>
        </w:rPr>
        <w:t>18.</w:t>
      </w:r>
      <w:r w:rsidRPr="00D20615">
        <w:rPr>
          <w:rFonts w:asciiTheme="minorHAnsi" w:hAnsiTheme="minorHAnsi" w:cstheme="minorHAnsi"/>
          <w:b/>
          <w:sz w:val="22"/>
          <w:szCs w:val="22"/>
        </w:rPr>
        <w:tab/>
      </w:r>
      <w:r w:rsidRPr="00D20615">
        <w:rPr>
          <w:rFonts w:asciiTheme="minorHAnsi" w:hAnsiTheme="minorHAnsi" w:cstheme="minorHAnsi"/>
          <w:b/>
          <w:sz w:val="22"/>
          <w:szCs w:val="22"/>
          <w:u w:val="single"/>
        </w:rPr>
        <w:t>Zabezpieczenie należytego wykonania umowy – nie jest wymagane.</w:t>
      </w:r>
    </w:p>
    <w:p w:rsidR="006E7CAC" w:rsidRPr="00D20615" w:rsidRDefault="006E7CAC" w:rsidP="006E7CAC">
      <w:pPr>
        <w:pStyle w:val="Standard"/>
        <w:keepNext/>
        <w:tabs>
          <w:tab w:val="left" w:pos="785"/>
        </w:tabs>
        <w:ind w:left="425" w:hanging="425"/>
        <w:rPr>
          <w:rFonts w:asciiTheme="minorHAnsi" w:hAnsiTheme="minorHAnsi" w:cstheme="minorHAnsi"/>
          <w:sz w:val="22"/>
          <w:szCs w:val="22"/>
        </w:rPr>
      </w:pPr>
      <w:r w:rsidRPr="00D20615">
        <w:rPr>
          <w:rFonts w:asciiTheme="minorHAnsi" w:hAnsiTheme="minorHAnsi" w:cstheme="minorHAnsi"/>
          <w:b/>
          <w:bCs/>
          <w:sz w:val="22"/>
          <w:szCs w:val="22"/>
        </w:rPr>
        <w:t>19.</w:t>
      </w:r>
      <w:r w:rsidRPr="00D20615">
        <w:rPr>
          <w:rFonts w:asciiTheme="minorHAnsi" w:hAnsiTheme="minorHAnsi" w:cstheme="minorHAnsi"/>
          <w:b/>
          <w:bCs/>
          <w:sz w:val="22"/>
          <w:szCs w:val="22"/>
        </w:rPr>
        <w:tab/>
        <w:t xml:space="preserve"> </w:t>
      </w:r>
      <w:r w:rsidRPr="00D20615">
        <w:rPr>
          <w:rFonts w:asciiTheme="minorHAnsi" w:hAnsiTheme="minorHAnsi" w:cstheme="minorHAnsi"/>
          <w:b/>
          <w:bCs/>
          <w:sz w:val="22"/>
          <w:szCs w:val="22"/>
          <w:u w:val="single"/>
        </w:rPr>
        <w:t>Opis sposobu przygotowania ofert.</w:t>
      </w:r>
    </w:p>
    <w:p w:rsidR="006E7CAC" w:rsidRPr="00D20615" w:rsidRDefault="006E7CAC" w:rsidP="006E7CAC">
      <w:pPr>
        <w:pStyle w:val="Standard"/>
        <w:numPr>
          <w:ilvl w:val="1"/>
          <w:numId w:val="47"/>
        </w:numPr>
        <w:tabs>
          <w:tab w:val="left" w:pos="1428"/>
        </w:tabs>
        <w:jc w:val="both"/>
        <w:rPr>
          <w:rFonts w:asciiTheme="minorHAnsi" w:hAnsiTheme="minorHAnsi" w:cstheme="minorHAnsi"/>
          <w:sz w:val="22"/>
          <w:szCs w:val="22"/>
        </w:rPr>
      </w:pPr>
      <w:r w:rsidRPr="00D20615">
        <w:rPr>
          <w:rFonts w:asciiTheme="minorHAnsi" w:hAnsiTheme="minorHAnsi" w:cstheme="minorHAnsi"/>
          <w:sz w:val="22"/>
          <w:szCs w:val="22"/>
        </w:rPr>
        <w:t xml:space="preserve">     Oferta musi być sporządzona w języku polskim, pod rygorem nieważności w formie pisemnej.</w:t>
      </w:r>
    </w:p>
    <w:p w:rsidR="006E7CAC" w:rsidRPr="00D20615" w:rsidRDefault="006E7CAC" w:rsidP="006E7CAC">
      <w:pPr>
        <w:pStyle w:val="Standard"/>
        <w:numPr>
          <w:ilvl w:val="1"/>
          <w:numId w:val="47"/>
        </w:numPr>
        <w:tabs>
          <w:tab w:val="left" w:pos="1986"/>
        </w:tabs>
        <w:jc w:val="both"/>
        <w:rPr>
          <w:rFonts w:asciiTheme="minorHAnsi" w:hAnsiTheme="minorHAnsi" w:cstheme="minorHAnsi"/>
          <w:sz w:val="22"/>
          <w:szCs w:val="22"/>
        </w:rPr>
      </w:pPr>
      <w:r w:rsidRPr="00D20615">
        <w:rPr>
          <w:rFonts w:asciiTheme="minorHAnsi" w:hAnsiTheme="minorHAnsi" w:cstheme="minorHAnsi"/>
          <w:sz w:val="22"/>
          <w:szCs w:val="22"/>
        </w:rPr>
        <w:t xml:space="preserve">     Określenie przedmiotu zamówienia wraz z jego opisem z uwzględnieniem wymagań Zamawiającego,   określonych w SIWZ.</w:t>
      </w:r>
    </w:p>
    <w:p w:rsidR="006E7CAC" w:rsidRPr="00D20615" w:rsidRDefault="006E7CAC" w:rsidP="006E7CAC">
      <w:pPr>
        <w:pStyle w:val="Standard"/>
        <w:numPr>
          <w:ilvl w:val="1"/>
          <w:numId w:val="47"/>
        </w:numPr>
        <w:tabs>
          <w:tab w:val="left" w:pos="1986"/>
        </w:tabs>
        <w:jc w:val="both"/>
        <w:rPr>
          <w:rFonts w:asciiTheme="minorHAnsi" w:hAnsiTheme="minorHAnsi" w:cstheme="minorHAnsi"/>
          <w:sz w:val="22"/>
          <w:szCs w:val="22"/>
        </w:rPr>
      </w:pPr>
      <w:r w:rsidRPr="00D20615">
        <w:rPr>
          <w:rFonts w:asciiTheme="minorHAnsi" w:hAnsiTheme="minorHAnsi" w:cstheme="minorHAnsi"/>
          <w:sz w:val="22"/>
          <w:szCs w:val="22"/>
        </w:rPr>
        <w:t xml:space="preserve">    Ofertę należy złożyć w zamkniętej kopercie, zapieczętowanej w sposób gwarantujący zachowanie w poufności jej treści oraz zabezpieczającej jej nienaruszalność do terminu otwarcia ofert.</w:t>
      </w:r>
    </w:p>
    <w:p w:rsidR="006E7CAC" w:rsidRPr="00D20615" w:rsidRDefault="006E7CAC" w:rsidP="006E7CAC">
      <w:pPr>
        <w:pStyle w:val="Standard"/>
        <w:numPr>
          <w:ilvl w:val="1"/>
          <w:numId w:val="47"/>
        </w:numPr>
        <w:tabs>
          <w:tab w:val="left" w:pos="426"/>
          <w:tab w:val="left" w:pos="993"/>
        </w:tabs>
        <w:rPr>
          <w:rFonts w:asciiTheme="minorHAnsi" w:hAnsiTheme="minorHAnsi" w:cstheme="minorHAnsi"/>
          <w:sz w:val="22"/>
          <w:szCs w:val="22"/>
        </w:rPr>
      </w:pPr>
      <w:r w:rsidRPr="00D20615">
        <w:rPr>
          <w:rFonts w:asciiTheme="minorHAnsi" w:hAnsiTheme="minorHAnsi" w:cstheme="minorHAnsi"/>
          <w:sz w:val="22"/>
          <w:szCs w:val="22"/>
        </w:rPr>
        <w:t xml:space="preserve">    Na kopercie oferty należy zamieścić następujące informacje:</w:t>
      </w:r>
    </w:p>
    <w:p w:rsidR="006E7CAC" w:rsidRPr="00D20615" w:rsidRDefault="006E7CAC" w:rsidP="006E7CAC">
      <w:pPr>
        <w:pStyle w:val="Standard"/>
        <w:tabs>
          <w:tab w:val="left" w:pos="426"/>
          <w:tab w:val="left" w:pos="993"/>
        </w:tabs>
        <w:ind w:left="795"/>
        <w:rPr>
          <w:rFonts w:asciiTheme="minorHAnsi" w:hAnsiTheme="minorHAnsi" w:cstheme="minorHAnsi"/>
          <w:sz w:val="22"/>
          <w:szCs w:val="22"/>
        </w:rPr>
      </w:pPr>
    </w:p>
    <w:tbl>
      <w:tblPr>
        <w:tblW w:w="9332" w:type="dxa"/>
        <w:tblInd w:w="454" w:type="dxa"/>
        <w:tblLayout w:type="fixed"/>
        <w:tblCellMar>
          <w:left w:w="10" w:type="dxa"/>
          <w:right w:w="10" w:type="dxa"/>
        </w:tblCellMar>
        <w:tblLook w:val="04A0"/>
      </w:tblPr>
      <w:tblGrid>
        <w:gridCol w:w="9332"/>
      </w:tblGrid>
      <w:tr w:rsidR="006E7CAC" w:rsidRPr="00D20615" w:rsidTr="00A37C67">
        <w:trPr>
          <w:trHeight w:val="1091"/>
        </w:trPr>
        <w:tc>
          <w:tcPr>
            <w:tcW w:w="93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6E7CAC" w:rsidRPr="00D20615" w:rsidRDefault="006E7CAC" w:rsidP="00A37C67">
            <w:pPr>
              <w:pStyle w:val="Standard"/>
              <w:tabs>
                <w:tab w:val="left" w:pos="426"/>
              </w:tabs>
              <w:jc w:val="center"/>
              <w:rPr>
                <w:rFonts w:asciiTheme="minorHAnsi" w:hAnsiTheme="minorHAnsi" w:cstheme="minorHAnsi"/>
                <w:b/>
                <w:sz w:val="22"/>
                <w:szCs w:val="22"/>
              </w:rPr>
            </w:pPr>
            <w:r w:rsidRPr="00D20615">
              <w:rPr>
                <w:rFonts w:asciiTheme="minorHAnsi" w:hAnsiTheme="minorHAnsi" w:cstheme="minorHAnsi"/>
                <w:b/>
                <w:sz w:val="22"/>
                <w:szCs w:val="22"/>
              </w:rPr>
              <w:t>Nazwa oraz adres Wykonawcy:</w:t>
            </w:r>
          </w:p>
          <w:p w:rsidR="006E7CAC" w:rsidRPr="00D20615" w:rsidRDefault="006E7CAC" w:rsidP="00A37C67">
            <w:pPr>
              <w:pStyle w:val="Standard"/>
              <w:tabs>
                <w:tab w:val="left" w:pos="426"/>
                <w:tab w:val="decimal" w:leader="dot" w:pos="8505"/>
              </w:tabs>
              <w:rPr>
                <w:rFonts w:asciiTheme="minorHAnsi" w:hAnsiTheme="minorHAnsi" w:cstheme="minorHAnsi"/>
                <w:b/>
                <w:sz w:val="22"/>
                <w:szCs w:val="22"/>
              </w:rPr>
            </w:pPr>
            <w:r w:rsidRPr="00D20615">
              <w:rPr>
                <w:rFonts w:asciiTheme="minorHAnsi" w:hAnsiTheme="minorHAnsi" w:cstheme="minorHAnsi"/>
                <w:b/>
                <w:sz w:val="22"/>
                <w:szCs w:val="22"/>
              </w:rPr>
              <w:t>……………………………………………………………………………………………………………………</w:t>
            </w:r>
          </w:p>
          <w:p w:rsidR="006E7CAC" w:rsidRPr="00D20615" w:rsidRDefault="006E7CAC" w:rsidP="00A37C67">
            <w:pPr>
              <w:pStyle w:val="Standard"/>
              <w:tabs>
                <w:tab w:val="left" w:pos="426"/>
                <w:tab w:val="decimal" w:leader="dot" w:pos="8505"/>
              </w:tabs>
              <w:rPr>
                <w:rFonts w:asciiTheme="minorHAnsi" w:hAnsiTheme="minorHAnsi" w:cstheme="minorHAnsi"/>
                <w:b/>
                <w:sz w:val="22"/>
                <w:szCs w:val="22"/>
              </w:rPr>
            </w:pPr>
            <w:r w:rsidRPr="00D20615">
              <w:rPr>
                <w:rFonts w:asciiTheme="minorHAnsi" w:hAnsiTheme="minorHAnsi" w:cstheme="minorHAnsi"/>
                <w:b/>
                <w:sz w:val="22"/>
                <w:szCs w:val="22"/>
              </w:rPr>
              <w:t>ul. ……………………………...., … - ….. …………………………………………………………………..</w:t>
            </w:r>
          </w:p>
          <w:p w:rsidR="006E7CAC" w:rsidRPr="00D20615" w:rsidRDefault="006E7CAC" w:rsidP="00A37C67">
            <w:pPr>
              <w:pStyle w:val="Standard"/>
              <w:tabs>
                <w:tab w:val="left" w:pos="426"/>
                <w:tab w:val="decimal" w:leader="dot" w:pos="8505"/>
              </w:tabs>
              <w:jc w:val="center"/>
              <w:rPr>
                <w:rFonts w:asciiTheme="minorHAnsi" w:hAnsiTheme="minorHAnsi" w:cstheme="minorHAnsi"/>
                <w:b/>
                <w:sz w:val="22"/>
                <w:szCs w:val="22"/>
              </w:rPr>
            </w:pPr>
            <w:r w:rsidRPr="00D20615">
              <w:rPr>
                <w:rFonts w:asciiTheme="minorHAnsi" w:hAnsiTheme="minorHAnsi" w:cstheme="minorHAnsi"/>
                <w:b/>
                <w:sz w:val="22"/>
                <w:szCs w:val="22"/>
              </w:rPr>
              <w:t>Oferta w postępowaniu, którego przedmiotem jest: Dostawa sprzętu komputerowego, multimedialnego oraz oprogramowania w ramach projektu pt.: „Konarski kwitnie zawodowo!” realizowanego w ramach RPO Województwa Świętokrzyskiego współfinansowanego przez Unię Europejską w ramach środków Europejskiego Funduszu Społecznego.,</w:t>
            </w:r>
          </w:p>
          <w:p w:rsidR="006E7CAC" w:rsidRPr="00D20615" w:rsidRDefault="00114617" w:rsidP="00A37C67">
            <w:pPr>
              <w:pStyle w:val="Standard"/>
              <w:tabs>
                <w:tab w:val="left" w:pos="426"/>
                <w:tab w:val="decimal" w:leader="dot" w:pos="8505"/>
              </w:tabs>
              <w:jc w:val="center"/>
              <w:rPr>
                <w:rFonts w:asciiTheme="minorHAnsi" w:hAnsiTheme="minorHAnsi" w:cstheme="minorHAnsi"/>
                <w:b/>
                <w:sz w:val="22"/>
                <w:szCs w:val="22"/>
              </w:rPr>
            </w:pPr>
            <w:r>
              <w:rPr>
                <w:rFonts w:asciiTheme="minorHAnsi" w:hAnsiTheme="minorHAnsi" w:cstheme="minorHAnsi"/>
                <w:b/>
                <w:sz w:val="22"/>
                <w:szCs w:val="22"/>
              </w:rPr>
              <w:t>nie otwierać przed 21.05</w:t>
            </w:r>
            <w:r w:rsidR="006E7CAC" w:rsidRPr="00D20615">
              <w:rPr>
                <w:rFonts w:asciiTheme="minorHAnsi" w:hAnsiTheme="minorHAnsi" w:cstheme="minorHAnsi"/>
                <w:b/>
                <w:sz w:val="22"/>
                <w:szCs w:val="22"/>
              </w:rPr>
              <w:t>.2020 r. o godzinie 10:15.</w:t>
            </w:r>
          </w:p>
        </w:tc>
      </w:tr>
    </w:tbl>
    <w:p w:rsidR="006E7CAC" w:rsidRPr="00D20615" w:rsidRDefault="006E7CAC" w:rsidP="006E7CAC">
      <w:pPr>
        <w:pStyle w:val="Standard"/>
        <w:tabs>
          <w:tab w:val="left" w:pos="993"/>
        </w:tabs>
        <w:jc w:val="both"/>
        <w:rPr>
          <w:rFonts w:asciiTheme="minorHAnsi" w:eastAsia="Batang, 바탕" w:hAnsiTheme="minorHAnsi" w:cstheme="minorHAnsi"/>
          <w:b/>
          <w:bCs/>
          <w:sz w:val="22"/>
          <w:szCs w:val="22"/>
        </w:rPr>
      </w:pPr>
    </w:p>
    <w:p w:rsidR="006E7CAC" w:rsidRPr="00D20615" w:rsidRDefault="006E7CAC" w:rsidP="006E7CAC">
      <w:pPr>
        <w:pStyle w:val="Standard"/>
        <w:numPr>
          <w:ilvl w:val="1"/>
          <w:numId w:val="47"/>
        </w:numPr>
        <w:tabs>
          <w:tab w:val="left" w:pos="1986"/>
        </w:tabs>
        <w:jc w:val="both"/>
        <w:rPr>
          <w:rFonts w:asciiTheme="minorHAnsi" w:hAnsiTheme="minorHAnsi" w:cstheme="minorHAnsi"/>
          <w:sz w:val="22"/>
          <w:szCs w:val="22"/>
        </w:rPr>
      </w:pPr>
      <w:r w:rsidRPr="00D20615">
        <w:rPr>
          <w:rFonts w:asciiTheme="minorHAnsi" w:hAnsiTheme="minorHAnsi" w:cstheme="minorHAnsi"/>
          <w:sz w:val="22"/>
          <w:szCs w:val="22"/>
        </w:rPr>
        <w:t xml:space="preserve"> W przypadku braku w/w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6E7CAC" w:rsidRPr="00D20615" w:rsidRDefault="006E7CAC" w:rsidP="006E7CAC">
      <w:pPr>
        <w:pStyle w:val="Standard"/>
        <w:keepNext/>
        <w:numPr>
          <w:ilvl w:val="0"/>
          <w:numId w:val="43"/>
        </w:numPr>
        <w:jc w:val="both"/>
        <w:rPr>
          <w:rFonts w:asciiTheme="minorHAnsi" w:hAnsiTheme="minorHAnsi" w:cstheme="minorHAnsi"/>
          <w:b/>
          <w:bCs/>
          <w:sz w:val="22"/>
          <w:szCs w:val="22"/>
          <w:u w:val="single"/>
        </w:rPr>
      </w:pPr>
      <w:r w:rsidRPr="00D20615">
        <w:rPr>
          <w:rFonts w:asciiTheme="minorHAnsi" w:hAnsiTheme="minorHAnsi" w:cstheme="minorHAnsi"/>
          <w:b/>
          <w:bCs/>
          <w:sz w:val="22"/>
          <w:szCs w:val="22"/>
          <w:u w:val="single"/>
        </w:rPr>
        <w:t>Miejsce i termin składania ofert.</w:t>
      </w:r>
    </w:p>
    <w:p w:rsidR="006E7CAC" w:rsidRPr="00D20615" w:rsidRDefault="006E7CAC" w:rsidP="006E7CAC">
      <w:pPr>
        <w:pStyle w:val="Standard"/>
        <w:numPr>
          <w:ilvl w:val="1"/>
          <w:numId w:val="23"/>
        </w:numPr>
        <w:jc w:val="both"/>
        <w:rPr>
          <w:rFonts w:asciiTheme="minorHAnsi" w:hAnsiTheme="minorHAnsi" w:cstheme="minorHAnsi"/>
          <w:sz w:val="22"/>
          <w:szCs w:val="22"/>
        </w:rPr>
      </w:pPr>
      <w:r w:rsidRPr="00D20615">
        <w:rPr>
          <w:rFonts w:asciiTheme="minorHAnsi" w:eastAsia="Batang, 바탕" w:hAnsiTheme="minorHAnsi" w:cstheme="minorHAnsi"/>
          <w:sz w:val="22"/>
          <w:szCs w:val="22"/>
        </w:rPr>
        <w:t xml:space="preserve"> </w:t>
      </w:r>
      <w:r w:rsidRPr="00D20615">
        <w:rPr>
          <w:rFonts w:asciiTheme="minorHAnsi" w:hAnsiTheme="minorHAnsi" w:cstheme="minorHAnsi"/>
          <w:sz w:val="22"/>
          <w:szCs w:val="22"/>
        </w:rPr>
        <w:t xml:space="preserve">Ofertę należy złożyć w siedzibie Zamawiającego – w </w:t>
      </w:r>
      <w:r w:rsidRPr="00D20615">
        <w:rPr>
          <w:rFonts w:asciiTheme="minorHAnsi" w:hAnsiTheme="minorHAnsi" w:cstheme="minorHAnsi"/>
          <w:b/>
          <w:sz w:val="22"/>
          <w:szCs w:val="22"/>
        </w:rPr>
        <w:t xml:space="preserve">Zespole Szkół nr 1 im. ks. St. Konarskiego </w:t>
      </w:r>
      <w:r w:rsidR="007D6646">
        <w:rPr>
          <w:rFonts w:asciiTheme="minorHAnsi" w:hAnsiTheme="minorHAnsi" w:cstheme="minorHAnsi"/>
          <w:b/>
          <w:sz w:val="22"/>
          <w:szCs w:val="22"/>
        </w:rPr>
        <w:t xml:space="preserve">      </w:t>
      </w:r>
      <w:r w:rsidRPr="00D20615">
        <w:rPr>
          <w:rFonts w:asciiTheme="minorHAnsi" w:hAnsiTheme="minorHAnsi" w:cstheme="minorHAnsi"/>
          <w:b/>
          <w:sz w:val="22"/>
          <w:szCs w:val="22"/>
        </w:rPr>
        <w:t xml:space="preserve">w Jędrzejowie, ul. Przypkowskiego 49, 28-300 Jędrzejów, sekretariat </w:t>
      </w:r>
      <w:r w:rsidRPr="00D20615">
        <w:rPr>
          <w:rFonts w:asciiTheme="minorHAnsi" w:hAnsiTheme="minorHAnsi" w:cstheme="minorHAnsi"/>
          <w:sz w:val="22"/>
          <w:szCs w:val="22"/>
        </w:rPr>
        <w:t xml:space="preserve">w terminie do dnia </w:t>
      </w:r>
      <w:r w:rsidR="00114617">
        <w:rPr>
          <w:rFonts w:asciiTheme="minorHAnsi" w:eastAsia="Batang, 바탕" w:hAnsiTheme="minorHAnsi" w:cstheme="minorHAnsi"/>
          <w:b/>
          <w:bCs/>
          <w:sz w:val="22"/>
          <w:szCs w:val="22"/>
        </w:rPr>
        <w:t>21.05</w:t>
      </w:r>
      <w:r w:rsidRPr="00D20615">
        <w:rPr>
          <w:rFonts w:asciiTheme="minorHAnsi" w:eastAsia="Batang, 바탕" w:hAnsiTheme="minorHAnsi" w:cstheme="minorHAnsi"/>
          <w:b/>
          <w:bCs/>
          <w:sz w:val="22"/>
          <w:szCs w:val="22"/>
        </w:rPr>
        <w:t>.2020</w:t>
      </w:r>
      <w:r w:rsidRPr="00D20615">
        <w:rPr>
          <w:rFonts w:asciiTheme="minorHAnsi" w:hAnsiTheme="minorHAnsi" w:cstheme="minorHAnsi"/>
          <w:b/>
          <w:bCs/>
          <w:sz w:val="22"/>
          <w:szCs w:val="22"/>
        </w:rPr>
        <w:t>r.</w:t>
      </w:r>
      <w:r w:rsidRPr="00D20615">
        <w:rPr>
          <w:rFonts w:asciiTheme="minorHAnsi" w:hAnsiTheme="minorHAnsi" w:cstheme="minorHAnsi"/>
          <w:sz w:val="22"/>
          <w:szCs w:val="22"/>
        </w:rPr>
        <w:t> </w:t>
      </w:r>
      <w:r w:rsidRPr="00D20615">
        <w:rPr>
          <w:rFonts w:asciiTheme="minorHAnsi" w:hAnsiTheme="minorHAnsi" w:cstheme="minorHAnsi"/>
          <w:b/>
          <w:sz w:val="22"/>
          <w:szCs w:val="22"/>
        </w:rPr>
        <w:t>do godz. 10:00.</w:t>
      </w:r>
    </w:p>
    <w:p w:rsidR="006E7CAC" w:rsidRPr="00D20615" w:rsidRDefault="006E7CAC" w:rsidP="006E7CAC">
      <w:pPr>
        <w:pStyle w:val="Standard"/>
        <w:tabs>
          <w:tab w:val="left" w:pos="2717"/>
        </w:tabs>
        <w:ind w:left="426"/>
        <w:jc w:val="both"/>
        <w:rPr>
          <w:rFonts w:asciiTheme="minorHAnsi" w:eastAsia="Batang, 바탕" w:hAnsiTheme="minorHAnsi" w:cstheme="minorHAnsi"/>
          <w:sz w:val="22"/>
          <w:szCs w:val="22"/>
        </w:rPr>
      </w:pPr>
      <w:r w:rsidRPr="00D20615">
        <w:rPr>
          <w:rFonts w:asciiTheme="minorHAnsi" w:hAnsiTheme="minorHAnsi" w:cstheme="minorHAnsi"/>
          <w:sz w:val="22"/>
          <w:szCs w:val="22"/>
        </w:rPr>
        <w:t>20.2. Oferta złożona po terminie zostanie zwrócona bez otwierania</w:t>
      </w:r>
      <w:r w:rsidRPr="00D20615">
        <w:rPr>
          <w:rFonts w:asciiTheme="minorHAnsi" w:eastAsia="Batang, 바탕" w:hAnsiTheme="minorHAnsi" w:cstheme="minorHAnsi"/>
          <w:sz w:val="22"/>
          <w:szCs w:val="22"/>
        </w:rPr>
        <w:t>.</w:t>
      </w:r>
    </w:p>
    <w:p w:rsidR="006E7CAC" w:rsidRPr="00D20615" w:rsidRDefault="006E7CAC" w:rsidP="006E7CAC">
      <w:pPr>
        <w:pStyle w:val="Standard"/>
        <w:keepNext/>
        <w:jc w:val="both"/>
        <w:rPr>
          <w:rFonts w:asciiTheme="minorHAnsi" w:hAnsiTheme="minorHAnsi" w:cstheme="minorHAnsi"/>
          <w:b/>
          <w:bCs/>
          <w:sz w:val="22"/>
          <w:szCs w:val="22"/>
          <w:u w:val="single"/>
        </w:rPr>
      </w:pPr>
      <w:r w:rsidRPr="00D20615">
        <w:rPr>
          <w:rFonts w:asciiTheme="minorHAnsi" w:hAnsiTheme="minorHAnsi" w:cstheme="minorHAnsi"/>
          <w:b/>
          <w:bCs/>
          <w:sz w:val="22"/>
          <w:szCs w:val="22"/>
        </w:rPr>
        <w:t xml:space="preserve">21 .     </w:t>
      </w:r>
      <w:r w:rsidRPr="00D20615">
        <w:rPr>
          <w:rFonts w:asciiTheme="minorHAnsi" w:hAnsiTheme="minorHAnsi" w:cstheme="minorHAnsi"/>
          <w:b/>
          <w:bCs/>
          <w:sz w:val="22"/>
          <w:szCs w:val="22"/>
          <w:u w:val="single"/>
        </w:rPr>
        <w:t>Miejsce i termin otwarcia ofert</w:t>
      </w:r>
    </w:p>
    <w:p w:rsidR="006E7CAC" w:rsidRPr="00D20615" w:rsidRDefault="006E7CAC" w:rsidP="006E7CAC">
      <w:pPr>
        <w:pStyle w:val="Standard"/>
        <w:tabs>
          <w:tab w:val="left" w:pos="1986"/>
        </w:tabs>
        <w:ind w:left="993" w:hanging="567"/>
        <w:jc w:val="both"/>
        <w:rPr>
          <w:rFonts w:asciiTheme="minorHAnsi" w:hAnsiTheme="minorHAnsi" w:cstheme="minorHAnsi"/>
          <w:sz w:val="22"/>
          <w:szCs w:val="22"/>
        </w:rPr>
      </w:pPr>
      <w:r w:rsidRPr="00D20615">
        <w:rPr>
          <w:rFonts w:asciiTheme="minorHAnsi" w:eastAsia="Batang, 바탕" w:hAnsiTheme="minorHAnsi" w:cstheme="minorHAnsi"/>
          <w:sz w:val="22"/>
          <w:szCs w:val="22"/>
        </w:rPr>
        <w:t>21.1</w:t>
      </w:r>
      <w:r w:rsidRPr="00D20615">
        <w:rPr>
          <w:rFonts w:asciiTheme="minorHAnsi" w:eastAsia="Batang, 바탕" w:hAnsiTheme="minorHAnsi" w:cstheme="minorHAnsi"/>
          <w:sz w:val="22"/>
          <w:szCs w:val="22"/>
        </w:rPr>
        <w:tab/>
      </w:r>
      <w:r w:rsidRPr="00D20615">
        <w:rPr>
          <w:rFonts w:asciiTheme="minorHAnsi" w:hAnsiTheme="minorHAnsi" w:cstheme="minorHAnsi"/>
          <w:sz w:val="22"/>
          <w:szCs w:val="22"/>
        </w:rPr>
        <w:t xml:space="preserve">Oferty zostaną otwarte w siedzibie Zamawiającego w dniu </w:t>
      </w:r>
      <w:r w:rsidR="00114617">
        <w:rPr>
          <w:rFonts w:asciiTheme="minorHAnsi" w:hAnsiTheme="minorHAnsi" w:cstheme="minorHAnsi"/>
          <w:b/>
          <w:bCs/>
          <w:sz w:val="22"/>
          <w:szCs w:val="22"/>
        </w:rPr>
        <w:t>21</w:t>
      </w:r>
      <w:r w:rsidR="00114617">
        <w:rPr>
          <w:rFonts w:asciiTheme="minorHAnsi" w:eastAsia="Batang, 바탕" w:hAnsiTheme="minorHAnsi" w:cstheme="minorHAnsi"/>
          <w:b/>
          <w:bCs/>
          <w:sz w:val="22"/>
          <w:szCs w:val="22"/>
        </w:rPr>
        <w:t>.05</w:t>
      </w:r>
      <w:r w:rsidRPr="00D20615">
        <w:rPr>
          <w:rFonts w:asciiTheme="minorHAnsi" w:eastAsia="Batang, 바탕" w:hAnsiTheme="minorHAnsi" w:cstheme="minorHAnsi"/>
          <w:b/>
          <w:bCs/>
          <w:sz w:val="22"/>
          <w:szCs w:val="22"/>
        </w:rPr>
        <w:t xml:space="preserve">.2020 r. </w:t>
      </w:r>
      <w:r w:rsidRPr="00D20615">
        <w:rPr>
          <w:rFonts w:asciiTheme="minorHAnsi" w:hAnsiTheme="minorHAnsi" w:cstheme="minorHAnsi"/>
          <w:sz w:val="22"/>
          <w:szCs w:val="22"/>
        </w:rPr>
        <w:t xml:space="preserve">godz. </w:t>
      </w:r>
      <w:r w:rsidRPr="00D20615">
        <w:rPr>
          <w:rFonts w:asciiTheme="minorHAnsi" w:hAnsiTheme="minorHAnsi" w:cstheme="minorHAnsi"/>
          <w:b/>
          <w:sz w:val="22"/>
          <w:szCs w:val="22"/>
        </w:rPr>
        <w:t>10:15</w:t>
      </w:r>
    </w:p>
    <w:p w:rsidR="006E7CAC" w:rsidRPr="00D20615" w:rsidRDefault="006E7CAC" w:rsidP="006E7CAC">
      <w:pPr>
        <w:pStyle w:val="Standard"/>
        <w:tabs>
          <w:tab w:val="left" w:pos="1986"/>
        </w:tabs>
        <w:ind w:left="993" w:hanging="567"/>
        <w:jc w:val="both"/>
        <w:rPr>
          <w:rFonts w:asciiTheme="minorHAnsi" w:hAnsiTheme="minorHAnsi" w:cstheme="minorHAnsi"/>
          <w:sz w:val="22"/>
          <w:szCs w:val="22"/>
        </w:rPr>
      </w:pPr>
      <w:r w:rsidRPr="00D20615">
        <w:rPr>
          <w:rFonts w:asciiTheme="minorHAnsi" w:eastAsia="Batang, 바탕" w:hAnsiTheme="minorHAnsi" w:cstheme="minorHAnsi"/>
          <w:sz w:val="22"/>
          <w:szCs w:val="22"/>
        </w:rPr>
        <w:t>21.2</w:t>
      </w:r>
      <w:r w:rsidRPr="00D20615">
        <w:rPr>
          <w:rFonts w:asciiTheme="minorHAnsi" w:eastAsia="Batang, 바탕" w:hAnsiTheme="minorHAnsi" w:cstheme="minorHAnsi"/>
          <w:sz w:val="22"/>
          <w:szCs w:val="22"/>
        </w:rPr>
        <w:tab/>
      </w:r>
      <w:r w:rsidRPr="00D20615">
        <w:rPr>
          <w:rFonts w:asciiTheme="minorHAnsi" w:hAnsiTheme="minorHAnsi" w:cstheme="minorHAnsi"/>
          <w:sz w:val="22"/>
          <w:szCs w:val="22"/>
        </w:rPr>
        <w:t>Wykonawcy mogą uczestniczyć w publicznej sesji otwarcia ofert.</w:t>
      </w:r>
    </w:p>
    <w:p w:rsidR="006E7CAC" w:rsidRPr="00D20615" w:rsidRDefault="006E7CAC" w:rsidP="006E7CAC">
      <w:pPr>
        <w:pStyle w:val="Standard"/>
        <w:tabs>
          <w:tab w:val="left" w:pos="1986"/>
        </w:tabs>
        <w:ind w:left="993" w:hanging="567"/>
        <w:jc w:val="both"/>
        <w:rPr>
          <w:rFonts w:asciiTheme="minorHAnsi" w:hAnsiTheme="minorHAnsi" w:cstheme="minorHAnsi"/>
          <w:sz w:val="22"/>
          <w:szCs w:val="22"/>
        </w:rPr>
      </w:pPr>
      <w:r w:rsidRPr="00D20615">
        <w:rPr>
          <w:rFonts w:asciiTheme="minorHAnsi" w:hAnsiTheme="minorHAnsi" w:cstheme="minorHAnsi"/>
          <w:sz w:val="22"/>
          <w:szCs w:val="22"/>
        </w:rPr>
        <w:t>21.3</w:t>
      </w:r>
      <w:r w:rsidRPr="00D20615">
        <w:rPr>
          <w:rFonts w:asciiTheme="minorHAnsi" w:hAnsiTheme="minorHAnsi" w:cstheme="minorHAnsi"/>
          <w:sz w:val="22"/>
          <w:szCs w:val="22"/>
        </w:rPr>
        <w:tab/>
        <w:t xml:space="preserve">Niezwłocznie </w:t>
      </w:r>
      <w:r w:rsidRPr="00D20615">
        <w:rPr>
          <w:rFonts w:asciiTheme="minorHAnsi" w:hAnsiTheme="minorHAnsi" w:cstheme="minorHAnsi"/>
          <w:b/>
          <w:sz w:val="22"/>
          <w:szCs w:val="22"/>
        </w:rPr>
        <w:t>po otwarciu ofert</w:t>
      </w:r>
      <w:r w:rsidRPr="00D20615">
        <w:rPr>
          <w:rFonts w:asciiTheme="minorHAnsi" w:hAnsiTheme="minorHAnsi" w:cstheme="minorHAnsi"/>
          <w:sz w:val="22"/>
          <w:szCs w:val="22"/>
        </w:rPr>
        <w:t xml:space="preserve"> zamawiający zamieści na stronie internetowej informacje dotyczące:</w:t>
      </w:r>
    </w:p>
    <w:p w:rsidR="006E7CAC" w:rsidRPr="00D20615" w:rsidRDefault="006E7CAC" w:rsidP="006E7CAC">
      <w:pPr>
        <w:pStyle w:val="Standard"/>
        <w:tabs>
          <w:tab w:val="left" w:pos="1986"/>
        </w:tabs>
        <w:ind w:left="993" w:hanging="142"/>
        <w:jc w:val="both"/>
        <w:rPr>
          <w:rFonts w:asciiTheme="minorHAnsi" w:hAnsiTheme="minorHAnsi" w:cstheme="minorHAnsi"/>
          <w:sz w:val="22"/>
          <w:szCs w:val="22"/>
        </w:rPr>
      </w:pPr>
      <w:r w:rsidRPr="00D20615">
        <w:rPr>
          <w:rFonts w:asciiTheme="minorHAnsi" w:hAnsiTheme="minorHAnsi" w:cstheme="minorHAnsi"/>
          <w:sz w:val="22"/>
          <w:szCs w:val="22"/>
        </w:rPr>
        <w:t>-</w:t>
      </w:r>
      <w:r w:rsidRPr="00D20615">
        <w:rPr>
          <w:rFonts w:asciiTheme="minorHAnsi" w:hAnsiTheme="minorHAnsi" w:cstheme="minorHAnsi"/>
          <w:sz w:val="22"/>
          <w:szCs w:val="22"/>
        </w:rPr>
        <w:tab/>
        <w:t>kwoty, jaką zamierza przeznaczyć na sfinansowanie zamówienia;</w:t>
      </w:r>
    </w:p>
    <w:p w:rsidR="006E7CAC" w:rsidRPr="00D20615" w:rsidRDefault="006E7CAC" w:rsidP="006E7CAC">
      <w:pPr>
        <w:pStyle w:val="Standard"/>
        <w:tabs>
          <w:tab w:val="left" w:pos="1986"/>
        </w:tabs>
        <w:ind w:left="993" w:hanging="142"/>
        <w:jc w:val="both"/>
        <w:rPr>
          <w:rFonts w:asciiTheme="minorHAnsi" w:hAnsiTheme="minorHAnsi" w:cstheme="minorHAnsi"/>
          <w:sz w:val="22"/>
          <w:szCs w:val="22"/>
        </w:rPr>
      </w:pPr>
      <w:r w:rsidRPr="00D20615">
        <w:rPr>
          <w:rFonts w:asciiTheme="minorHAnsi" w:hAnsiTheme="minorHAnsi" w:cstheme="minorHAnsi"/>
          <w:sz w:val="22"/>
          <w:szCs w:val="22"/>
        </w:rPr>
        <w:t>-</w:t>
      </w:r>
      <w:r w:rsidRPr="00D20615">
        <w:rPr>
          <w:rFonts w:asciiTheme="minorHAnsi" w:hAnsiTheme="minorHAnsi" w:cstheme="minorHAnsi"/>
          <w:sz w:val="22"/>
          <w:szCs w:val="22"/>
        </w:rPr>
        <w:tab/>
        <w:t>firm oraz adresów wykonawców, którzy złożyli oferty w terminie;</w:t>
      </w:r>
    </w:p>
    <w:p w:rsidR="006E7CAC" w:rsidRPr="00D20615" w:rsidRDefault="006E7CAC" w:rsidP="006E7CAC">
      <w:pPr>
        <w:pStyle w:val="Standard"/>
        <w:tabs>
          <w:tab w:val="left" w:pos="1986"/>
        </w:tabs>
        <w:ind w:left="993" w:hanging="142"/>
        <w:jc w:val="both"/>
        <w:rPr>
          <w:rFonts w:asciiTheme="minorHAnsi" w:hAnsiTheme="minorHAnsi" w:cstheme="minorHAnsi"/>
          <w:sz w:val="22"/>
          <w:szCs w:val="22"/>
        </w:rPr>
      </w:pPr>
      <w:r w:rsidRPr="00D20615">
        <w:rPr>
          <w:rFonts w:asciiTheme="minorHAnsi" w:hAnsiTheme="minorHAnsi" w:cstheme="minorHAnsi"/>
          <w:sz w:val="22"/>
          <w:szCs w:val="22"/>
        </w:rPr>
        <w:t>-</w:t>
      </w:r>
      <w:r w:rsidRPr="00D20615">
        <w:rPr>
          <w:rFonts w:asciiTheme="minorHAnsi" w:hAnsiTheme="minorHAnsi" w:cstheme="minorHAnsi"/>
          <w:sz w:val="22"/>
          <w:szCs w:val="22"/>
        </w:rPr>
        <w:tab/>
        <w:t>ceny, terminu wykonania zamówienia, okresu gwarancji i warunków płatności zawartych w ofertach</w:t>
      </w:r>
    </w:p>
    <w:p w:rsidR="006E7CAC" w:rsidRPr="00D20615" w:rsidRDefault="006E7CAC" w:rsidP="006E7CAC">
      <w:pPr>
        <w:pStyle w:val="Standard"/>
        <w:tabs>
          <w:tab w:val="left" w:pos="993"/>
        </w:tabs>
        <w:jc w:val="both"/>
        <w:rPr>
          <w:rFonts w:asciiTheme="minorHAnsi" w:hAnsiTheme="minorHAnsi" w:cstheme="minorHAnsi"/>
          <w:sz w:val="22"/>
          <w:szCs w:val="22"/>
        </w:rPr>
      </w:pPr>
      <w:r w:rsidRPr="00D20615">
        <w:rPr>
          <w:rFonts w:asciiTheme="minorHAnsi" w:hAnsiTheme="minorHAnsi" w:cstheme="minorHAnsi"/>
          <w:sz w:val="22"/>
          <w:szCs w:val="22"/>
        </w:rPr>
        <w:t>21.4 Wykonawca w terminie 3 dni od daty zamieszczenia na stronie wymienionych  informacji składa oświadczenie o przynależności lub braku przynależności do tej samej grupy kapitałowej.</w:t>
      </w:r>
    </w:p>
    <w:p w:rsidR="006E7CAC" w:rsidRPr="00D20615" w:rsidRDefault="006E7CAC" w:rsidP="006E7CAC">
      <w:pPr>
        <w:pStyle w:val="Standard"/>
        <w:keepNext/>
        <w:jc w:val="both"/>
        <w:rPr>
          <w:rFonts w:asciiTheme="minorHAnsi" w:hAnsiTheme="minorHAnsi" w:cstheme="minorHAnsi"/>
          <w:b/>
          <w:bCs/>
          <w:sz w:val="22"/>
          <w:szCs w:val="22"/>
          <w:u w:val="single"/>
        </w:rPr>
      </w:pPr>
      <w:r w:rsidRPr="00D20615">
        <w:rPr>
          <w:rFonts w:asciiTheme="minorHAnsi" w:hAnsiTheme="minorHAnsi" w:cstheme="minorHAnsi"/>
          <w:b/>
          <w:bCs/>
          <w:sz w:val="22"/>
          <w:szCs w:val="22"/>
        </w:rPr>
        <w:lastRenderedPageBreak/>
        <w:t xml:space="preserve">22.     </w:t>
      </w:r>
      <w:r w:rsidRPr="00D20615">
        <w:rPr>
          <w:rFonts w:asciiTheme="minorHAnsi" w:hAnsiTheme="minorHAnsi" w:cstheme="minorHAnsi"/>
          <w:b/>
          <w:bCs/>
          <w:sz w:val="22"/>
          <w:szCs w:val="22"/>
          <w:u w:val="single"/>
        </w:rPr>
        <w:t>Sposób obliczenia ceny oferty</w:t>
      </w:r>
    </w:p>
    <w:p w:rsidR="006E7CAC" w:rsidRPr="00D20615" w:rsidRDefault="006E7CAC" w:rsidP="006E7CAC">
      <w:pPr>
        <w:pStyle w:val="Textbody"/>
        <w:numPr>
          <w:ilvl w:val="1"/>
          <w:numId w:val="24"/>
        </w:numPr>
        <w:spacing w:line="240" w:lineRule="auto"/>
        <w:ind w:left="993" w:hanging="567"/>
        <w:jc w:val="both"/>
        <w:rPr>
          <w:rFonts w:asciiTheme="minorHAnsi" w:hAnsiTheme="minorHAnsi" w:cstheme="minorHAnsi"/>
          <w:b w:val="0"/>
          <w:sz w:val="22"/>
        </w:rPr>
      </w:pPr>
      <w:r w:rsidRPr="00D20615">
        <w:rPr>
          <w:rFonts w:asciiTheme="minorHAnsi" w:hAnsiTheme="minorHAnsi" w:cstheme="minorHAnsi"/>
          <w:b w:val="0"/>
          <w:sz w:val="22"/>
        </w:rPr>
        <w:t xml:space="preserve"> Oferta musi zawierać ostateczną, sumaryczną cenę obejmującą wszystkie koszty z uwzględnieniem wszystkich opłat i podatków ewentualnych upustów i rabatów oraz innych kosztów określonych w niniejszej SIWZ.</w:t>
      </w:r>
    </w:p>
    <w:p w:rsidR="006E7CAC" w:rsidRPr="00D20615" w:rsidRDefault="006E7CAC" w:rsidP="006E7CAC">
      <w:pPr>
        <w:pStyle w:val="Textbody"/>
        <w:numPr>
          <w:ilvl w:val="1"/>
          <w:numId w:val="24"/>
        </w:numPr>
        <w:spacing w:line="240" w:lineRule="auto"/>
        <w:ind w:left="993" w:hanging="567"/>
        <w:jc w:val="both"/>
        <w:rPr>
          <w:rFonts w:asciiTheme="minorHAnsi" w:hAnsiTheme="minorHAnsi" w:cstheme="minorHAnsi"/>
          <w:b w:val="0"/>
          <w:sz w:val="22"/>
        </w:rPr>
      </w:pPr>
      <w:r w:rsidRPr="00D20615">
        <w:rPr>
          <w:rFonts w:asciiTheme="minorHAnsi" w:hAnsiTheme="minorHAnsi" w:cstheme="minorHAnsi"/>
          <w:b w:val="0"/>
          <w:sz w:val="22"/>
        </w:rPr>
        <w:t>Cena musi być podana w złotych polskich cyfrowo i słownie, w zaokrągleniu do drugiego miejsca po przecinku.</w:t>
      </w:r>
    </w:p>
    <w:p w:rsidR="006E7CAC" w:rsidRPr="00D20615" w:rsidRDefault="006E7CAC" w:rsidP="006E7CAC">
      <w:pPr>
        <w:pStyle w:val="Textbody"/>
        <w:numPr>
          <w:ilvl w:val="1"/>
          <w:numId w:val="24"/>
        </w:numPr>
        <w:spacing w:line="240" w:lineRule="auto"/>
        <w:ind w:left="993" w:hanging="567"/>
        <w:jc w:val="both"/>
        <w:rPr>
          <w:rFonts w:asciiTheme="minorHAnsi" w:hAnsiTheme="minorHAnsi" w:cstheme="minorHAnsi"/>
          <w:b w:val="0"/>
          <w:sz w:val="22"/>
        </w:rPr>
      </w:pPr>
      <w:r w:rsidRPr="00D20615">
        <w:rPr>
          <w:rFonts w:asciiTheme="minorHAnsi" w:hAnsiTheme="minorHAnsi" w:cstheme="minorHAnsi"/>
          <w:b w:val="0"/>
          <w:sz w:val="22"/>
        </w:rPr>
        <w:t>Rozliczenia między Zamawiającym, a Wykonawcą będą regulowane w złotych polskich.</w:t>
      </w:r>
    </w:p>
    <w:p w:rsidR="006E7CAC" w:rsidRPr="00D20615" w:rsidRDefault="006E7CAC" w:rsidP="006E7CAC">
      <w:pPr>
        <w:pStyle w:val="Textbody"/>
        <w:numPr>
          <w:ilvl w:val="1"/>
          <w:numId w:val="24"/>
        </w:numPr>
        <w:spacing w:line="240" w:lineRule="auto"/>
        <w:ind w:left="993" w:hanging="567"/>
        <w:jc w:val="both"/>
        <w:rPr>
          <w:rFonts w:asciiTheme="minorHAnsi" w:hAnsiTheme="minorHAnsi" w:cstheme="minorHAnsi"/>
          <w:b w:val="0"/>
          <w:sz w:val="22"/>
        </w:rPr>
      </w:pPr>
      <w:r w:rsidRPr="00D20615">
        <w:rPr>
          <w:rFonts w:asciiTheme="minorHAnsi" w:hAnsiTheme="minorHAnsi" w:cstheme="minorHAnsi"/>
          <w:b w:val="0"/>
          <w:sz w:val="22"/>
        </w:rPr>
        <w:t xml:space="preserve">Wykonawca zobowiązany jest do wypełnienia i podpisania </w:t>
      </w:r>
      <w:r w:rsidRPr="00D20615">
        <w:rPr>
          <w:rFonts w:asciiTheme="minorHAnsi" w:hAnsiTheme="minorHAnsi" w:cstheme="minorHAnsi"/>
          <w:b w:val="0"/>
          <w:spacing w:val="-2"/>
          <w:sz w:val="22"/>
          <w:lang w:eastAsia="pl-PL"/>
        </w:rPr>
        <w:t xml:space="preserve">formularza ofertowo-cenowego wg wzoru określonego w </w:t>
      </w:r>
      <w:r w:rsidRPr="00D20615">
        <w:rPr>
          <w:rFonts w:asciiTheme="minorHAnsi" w:eastAsia="SimSun, 宋体" w:hAnsiTheme="minorHAnsi" w:cstheme="minorHAnsi"/>
          <w:b w:val="0"/>
          <w:spacing w:val="-2"/>
          <w:sz w:val="22"/>
          <w:u w:val="single"/>
          <w:lang w:eastAsia="pl-PL"/>
        </w:rPr>
        <w:t>Załączniku nr 2 do SIWZ</w:t>
      </w:r>
      <w:r w:rsidRPr="00D20615">
        <w:rPr>
          <w:rFonts w:asciiTheme="minorHAnsi" w:eastAsia="SimSun, 宋体" w:hAnsiTheme="minorHAnsi" w:cstheme="minorHAnsi"/>
          <w:b w:val="0"/>
          <w:spacing w:val="-2"/>
          <w:sz w:val="22"/>
          <w:lang w:eastAsia="pl-PL"/>
        </w:rPr>
        <w:t xml:space="preserve"> dla danego Zadania/Części, na jakie składana jest oferta </w:t>
      </w:r>
      <w:r w:rsidRPr="00D20615">
        <w:rPr>
          <w:rFonts w:asciiTheme="minorHAnsi" w:hAnsiTheme="minorHAnsi" w:cstheme="minorHAnsi"/>
          <w:b w:val="0"/>
          <w:sz w:val="22"/>
          <w:u w:val="single"/>
        </w:rPr>
        <w:t>Załącznik do formularza ofertowo-cenowego dla części</w:t>
      </w:r>
      <w:r w:rsidRPr="00D20615">
        <w:rPr>
          <w:rFonts w:asciiTheme="minorHAnsi" w:hAnsiTheme="minorHAnsi" w:cstheme="minorHAnsi"/>
          <w:b w:val="0"/>
          <w:sz w:val="22"/>
        </w:rPr>
        <w:t xml:space="preserve">, na którą Wykonawca składa ofertę. </w:t>
      </w:r>
      <w:r w:rsidRPr="00D20615">
        <w:rPr>
          <w:rFonts w:asciiTheme="minorHAnsi" w:hAnsiTheme="minorHAnsi" w:cstheme="minorHAnsi"/>
          <w:b w:val="0"/>
          <w:sz w:val="22"/>
          <w:lang w:eastAsia="en-US"/>
        </w:rPr>
        <w:t xml:space="preserve">Wykonawca określi ceny na wszystkie elementy zamówienia wymienione w dokumentach oraz muszą być liczone z dokładnością do dwóch miejsc po przecinku. Brak wypełnienia </w:t>
      </w:r>
      <w:r w:rsidR="007D6646">
        <w:rPr>
          <w:rFonts w:asciiTheme="minorHAnsi" w:hAnsiTheme="minorHAnsi" w:cstheme="minorHAnsi"/>
          <w:b w:val="0"/>
          <w:sz w:val="22"/>
          <w:lang w:eastAsia="en-US"/>
        </w:rPr>
        <w:t xml:space="preserve">                 </w:t>
      </w:r>
      <w:r w:rsidRPr="00D20615">
        <w:rPr>
          <w:rFonts w:asciiTheme="minorHAnsi" w:hAnsiTheme="minorHAnsi" w:cstheme="minorHAnsi"/>
          <w:b w:val="0"/>
          <w:sz w:val="22"/>
          <w:lang w:eastAsia="en-US"/>
        </w:rPr>
        <w:t>i określenia wartości lub wstawienie zera jako wartości pozycji spowoduje odrzucenie oferty.</w:t>
      </w:r>
    </w:p>
    <w:p w:rsidR="006E7CAC" w:rsidRPr="00D20615" w:rsidRDefault="006E7CAC" w:rsidP="006E7CAC">
      <w:pPr>
        <w:pStyle w:val="Textbody"/>
        <w:spacing w:line="240" w:lineRule="auto"/>
        <w:ind w:left="993"/>
        <w:jc w:val="both"/>
        <w:rPr>
          <w:rFonts w:asciiTheme="minorHAnsi" w:hAnsiTheme="minorHAnsi" w:cstheme="minorHAnsi"/>
          <w:b w:val="0"/>
          <w:sz w:val="22"/>
        </w:rPr>
      </w:pPr>
      <w:r w:rsidRPr="00D20615">
        <w:rPr>
          <w:rFonts w:asciiTheme="minorHAnsi" w:hAnsiTheme="minorHAnsi" w:cstheme="minorHAnsi"/>
          <w:b w:val="0"/>
          <w:sz w:val="22"/>
        </w:rPr>
        <w:t>Wykonawca uzupełni powyższe dokumenty w sposób kompletny w rozbiciu na ceny jednostkowe dostarczanych produktów oraz opis oferowanego przedmiotu zamówienia, w którym dla każdego produktu w tym programów należy określić nazwę producenta, typ/model oraz inne cechy produktu pozwalające na jednoznaczną identyfikację zaoferowanego produktu i potwierdzenie zgodności z opisem przedmiotu zamówienia zgodnie ze wzorem podanym w Załączniku nr 1 do SIWZ</w:t>
      </w:r>
    </w:p>
    <w:p w:rsidR="006E7CAC" w:rsidRPr="00D20615" w:rsidRDefault="006E7CAC" w:rsidP="006E7CAC">
      <w:pPr>
        <w:pStyle w:val="Textbody"/>
        <w:numPr>
          <w:ilvl w:val="1"/>
          <w:numId w:val="24"/>
        </w:numPr>
        <w:spacing w:line="240" w:lineRule="auto"/>
        <w:ind w:left="993" w:hanging="567"/>
        <w:jc w:val="both"/>
        <w:rPr>
          <w:rFonts w:asciiTheme="minorHAnsi" w:hAnsiTheme="minorHAnsi" w:cstheme="minorHAnsi"/>
          <w:b w:val="0"/>
          <w:sz w:val="22"/>
        </w:rPr>
      </w:pPr>
      <w:r w:rsidRPr="00D20615">
        <w:rPr>
          <w:rFonts w:asciiTheme="minorHAnsi" w:hAnsiTheme="minorHAnsi" w:cstheme="minorHAnsi"/>
          <w:b w:val="0"/>
          <w:sz w:val="22"/>
        </w:rPr>
        <w:t>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rsidR="006E7CAC" w:rsidRPr="00D20615" w:rsidRDefault="006E7CAC" w:rsidP="006E7CAC">
      <w:pPr>
        <w:pStyle w:val="Textbody"/>
        <w:numPr>
          <w:ilvl w:val="1"/>
          <w:numId w:val="24"/>
        </w:numPr>
        <w:spacing w:line="240" w:lineRule="auto"/>
        <w:ind w:left="993" w:hanging="567"/>
        <w:jc w:val="both"/>
        <w:rPr>
          <w:rFonts w:asciiTheme="minorHAnsi" w:hAnsiTheme="minorHAnsi" w:cstheme="minorHAnsi"/>
          <w:b w:val="0"/>
          <w:sz w:val="22"/>
        </w:rPr>
      </w:pPr>
      <w:r w:rsidRPr="00D20615">
        <w:rPr>
          <w:rFonts w:asciiTheme="minorHAnsi" w:hAnsiTheme="minorHAnsi" w:cstheme="minorHAnsi"/>
          <w:b w:val="0"/>
          <w:sz w:val="22"/>
        </w:rPr>
        <w:t>W okolicznościach o których mow</w:t>
      </w:r>
      <w:r>
        <w:rPr>
          <w:rFonts w:asciiTheme="minorHAnsi" w:hAnsiTheme="minorHAnsi" w:cstheme="minorHAnsi"/>
          <w:b w:val="0"/>
          <w:sz w:val="22"/>
        </w:rPr>
        <w:t>a w pkt. 22.5</w:t>
      </w:r>
      <w:r w:rsidRPr="00D20615">
        <w:rPr>
          <w:rFonts w:asciiTheme="minorHAnsi" w:hAnsiTheme="minorHAnsi" w:cstheme="minorHAnsi"/>
          <w:b w:val="0"/>
          <w:sz w:val="22"/>
        </w:rPr>
        <w:t xml:space="preserve"> Zamawiający w celu oceny takiej oferty dolicza do przedstawionej w niej ceny podatek VAT, który miałby obowiązek rozliczyć zgodnie z tymi przepisami.</w:t>
      </w:r>
    </w:p>
    <w:p w:rsidR="006E7CAC" w:rsidRPr="00D20615" w:rsidRDefault="006E7CAC" w:rsidP="006E7CAC">
      <w:pPr>
        <w:pStyle w:val="Textbody"/>
        <w:numPr>
          <w:ilvl w:val="1"/>
          <w:numId w:val="24"/>
        </w:numPr>
        <w:spacing w:line="240" w:lineRule="auto"/>
        <w:ind w:left="993" w:hanging="567"/>
        <w:jc w:val="both"/>
        <w:rPr>
          <w:rFonts w:asciiTheme="minorHAnsi" w:hAnsiTheme="minorHAnsi" w:cstheme="minorHAnsi"/>
          <w:b w:val="0"/>
          <w:sz w:val="22"/>
        </w:rPr>
      </w:pPr>
      <w:r w:rsidRPr="00D20615">
        <w:rPr>
          <w:rFonts w:asciiTheme="minorHAnsi" w:eastAsia="Batang, 바탕" w:hAnsiTheme="minorHAnsi" w:cstheme="minorHAnsi"/>
          <w:b w:val="0"/>
          <w:sz w:val="22"/>
        </w:rPr>
        <w:t xml:space="preserve"> W odniesieniu do Wykonawców, których oferty nie podlegają odrzuceniu komisja dokona oceny ofert na podstawie  kryterium:</w:t>
      </w:r>
    </w:p>
    <w:p w:rsidR="006E7CAC" w:rsidRPr="00D20615" w:rsidRDefault="006E7CAC" w:rsidP="006E7CAC">
      <w:pPr>
        <w:pStyle w:val="Textbody"/>
        <w:spacing w:line="240" w:lineRule="auto"/>
        <w:ind w:left="993"/>
        <w:jc w:val="both"/>
        <w:rPr>
          <w:rFonts w:asciiTheme="minorHAnsi" w:hAnsiTheme="minorHAnsi" w:cstheme="minorHAnsi"/>
          <w:b w:val="0"/>
          <w:sz w:val="22"/>
        </w:rPr>
      </w:pPr>
    </w:p>
    <w:tbl>
      <w:tblPr>
        <w:tblW w:w="8417" w:type="dxa"/>
        <w:tblInd w:w="966" w:type="dxa"/>
        <w:tblLayout w:type="fixed"/>
        <w:tblCellMar>
          <w:left w:w="10" w:type="dxa"/>
          <w:right w:w="10" w:type="dxa"/>
        </w:tblCellMar>
        <w:tblLook w:val="04A0"/>
      </w:tblPr>
      <w:tblGrid>
        <w:gridCol w:w="1134"/>
        <w:gridCol w:w="5386"/>
        <w:gridCol w:w="1897"/>
      </w:tblGrid>
      <w:tr w:rsidR="006E7CAC" w:rsidRPr="00D20615" w:rsidTr="00A37C67">
        <w:trPr>
          <w:cantSplit/>
          <w:trHeight w:val="187"/>
        </w:trPr>
        <w:tc>
          <w:tcPr>
            <w:tcW w:w="1134" w:type="dxa"/>
            <w:tcBorders>
              <w:top w:val="double" w:sz="2" w:space="0" w:color="000000"/>
              <w:left w:val="double" w:sz="2" w:space="0" w:color="000000"/>
              <w:bottom w:val="double" w:sz="2" w:space="0" w:color="000000"/>
            </w:tcBorders>
            <w:tcMar>
              <w:top w:w="0" w:type="dxa"/>
              <w:left w:w="70" w:type="dxa"/>
              <w:bottom w:w="0" w:type="dxa"/>
              <w:right w:w="70" w:type="dxa"/>
            </w:tcMar>
            <w:vAlign w:val="center"/>
          </w:tcPr>
          <w:p w:rsidR="006E7CAC" w:rsidRPr="00D20615" w:rsidRDefault="006E7CAC" w:rsidP="00A37C67">
            <w:pPr>
              <w:pStyle w:val="Standard"/>
              <w:jc w:val="center"/>
              <w:rPr>
                <w:rFonts w:asciiTheme="minorHAnsi" w:hAnsiTheme="minorHAnsi" w:cstheme="minorHAnsi"/>
                <w:b/>
                <w:sz w:val="22"/>
                <w:szCs w:val="22"/>
              </w:rPr>
            </w:pPr>
            <w:r w:rsidRPr="00D20615">
              <w:rPr>
                <w:rFonts w:asciiTheme="minorHAnsi" w:hAnsiTheme="minorHAnsi" w:cstheme="minorHAnsi"/>
                <w:b/>
                <w:sz w:val="22"/>
                <w:szCs w:val="22"/>
              </w:rPr>
              <w:t>Nr kryt.</w:t>
            </w:r>
          </w:p>
        </w:tc>
        <w:tc>
          <w:tcPr>
            <w:tcW w:w="5386" w:type="dxa"/>
            <w:tcBorders>
              <w:top w:val="double" w:sz="2" w:space="0" w:color="000000"/>
              <w:left w:val="double" w:sz="2" w:space="0" w:color="000000"/>
              <w:bottom w:val="double" w:sz="2" w:space="0" w:color="000000"/>
            </w:tcBorders>
            <w:tcMar>
              <w:top w:w="0" w:type="dxa"/>
              <w:left w:w="70" w:type="dxa"/>
              <w:bottom w:w="0" w:type="dxa"/>
              <w:right w:w="70" w:type="dxa"/>
            </w:tcMar>
            <w:vAlign w:val="center"/>
          </w:tcPr>
          <w:p w:rsidR="006E7CAC" w:rsidRPr="00D20615" w:rsidRDefault="006E7CAC" w:rsidP="00A37C67">
            <w:pPr>
              <w:pStyle w:val="Standard"/>
              <w:jc w:val="center"/>
              <w:rPr>
                <w:rFonts w:asciiTheme="minorHAnsi" w:hAnsiTheme="minorHAnsi" w:cstheme="minorHAnsi"/>
                <w:b/>
                <w:sz w:val="22"/>
                <w:szCs w:val="22"/>
              </w:rPr>
            </w:pPr>
            <w:r w:rsidRPr="00D20615">
              <w:rPr>
                <w:rFonts w:asciiTheme="minorHAnsi" w:hAnsiTheme="minorHAnsi" w:cstheme="minorHAnsi"/>
                <w:b/>
                <w:sz w:val="22"/>
                <w:szCs w:val="22"/>
              </w:rPr>
              <w:t>Opis kryteriów oceny</w:t>
            </w:r>
          </w:p>
        </w:tc>
        <w:tc>
          <w:tcPr>
            <w:tcW w:w="1897" w:type="dxa"/>
            <w:tcBorders>
              <w:top w:val="double" w:sz="2" w:space="0" w:color="000000"/>
              <w:left w:val="double" w:sz="2" w:space="0" w:color="000000"/>
              <w:bottom w:val="double" w:sz="2" w:space="0" w:color="000000"/>
              <w:right w:val="double" w:sz="2" w:space="0" w:color="000000"/>
            </w:tcBorders>
            <w:tcMar>
              <w:top w:w="0" w:type="dxa"/>
              <w:left w:w="70" w:type="dxa"/>
              <w:bottom w:w="0" w:type="dxa"/>
              <w:right w:w="70" w:type="dxa"/>
            </w:tcMar>
            <w:vAlign w:val="center"/>
          </w:tcPr>
          <w:p w:rsidR="006E7CAC" w:rsidRPr="00D20615" w:rsidRDefault="006E7CAC" w:rsidP="00A37C67">
            <w:pPr>
              <w:pStyle w:val="Standard"/>
              <w:jc w:val="center"/>
              <w:rPr>
                <w:rFonts w:asciiTheme="minorHAnsi" w:hAnsiTheme="minorHAnsi" w:cstheme="minorHAnsi"/>
                <w:b/>
                <w:sz w:val="22"/>
                <w:szCs w:val="22"/>
              </w:rPr>
            </w:pPr>
            <w:r w:rsidRPr="00D20615">
              <w:rPr>
                <w:rFonts w:asciiTheme="minorHAnsi" w:hAnsiTheme="minorHAnsi" w:cstheme="minorHAnsi"/>
                <w:b/>
                <w:sz w:val="22"/>
                <w:szCs w:val="22"/>
              </w:rPr>
              <w:t>Znaczenie</w:t>
            </w:r>
          </w:p>
        </w:tc>
      </w:tr>
      <w:tr w:rsidR="006E7CAC" w:rsidRPr="00D20615" w:rsidTr="00A37C67">
        <w:trPr>
          <w:cantSplit/>
          <w:trHeight w:val="500"/>
        </w:trPr>
        <w:tc>
          <w:tcPr>
            <w:tcW w:w="1134" w:type="dxa"/>
            <w:tcBorders>
              <w:top w:val="double" w:sz="2" w:space="0" w:color="000000"/>
              <w:left w:val="double" w:sz="2" w:space="0" w:color="000000"/>
              <w:bottom w:val="double" w:sz="2" w:space="0" w:color="000000"/>
            </w:tcBorders>
            <w:tcMar>
              <w:top w:w="0" w:type="dxa"/>
              <w:left w:w="70" w:type="dxa"/>
              <w:bottom w:w="0" w:type="dxa"/>
              <w:right w:w="70" w:type="dxa"/>
            </w:tcMar>
            <w:vAlign w:val="center"/>
          </w:tcPr>
          <w:p w:rsidR="006E7CAC" w:rsidRPr="00D20615" w:rsidRDefault="006E7CAC" w:rsidP="00A37C67">
            <w:pPr>
              <w:pStyle w:val="Standard"/>
              <w:jc w:val="center"/>
              <w:rPr>
                <w:rFonts w:asciiTheme="minorHAnsi" w:hAnsiTheme="minorHAnsi" w:cstheme="minorHAnsi"/>
                <w:b/>
                <w:bCs/>
                <w:sz w:val="22"/>
                <w:szCs w:val="22"/>
              </w:rPr>
            </w:pPr>
            <w:r w:rsidRPr="00D20615">
              <w:rPr>
                <w:rFonts w:asciiTheme="minorHAnsi" w:hAnsiTheme="minorHAnsi" w:cstheme="minorHAnsi"/>
                <w:b/>
                <w:bCs/>
                <w:sz w:val="22"/>
                <w:szCs w:val="22"/>
              </w:rPr>
              <w:t>1</w:t>
            </w:r>
          </w:p>
        </w:tc>
        <w:tc>
          <w:tcPr>
            <w:tcW w:w="5386" w:type="dxa"/>
            <w:tcBorders>
              <w:top w:val="double" w:sz="2" w:space="0" w:color="000000"/>
              <w:left w:val="double" w:sz="2" w:space="0" w:color="000000"/>
              <w:bottom w:val="double" w:sz="2" w:space="0" w:color="000000"/>
            </w:tcBorders>
            <w:tcMar>
              <w:top w:w="0" w:type="dxa"/>
              <w:left w:w="70" w:type="dxa"/>
              <w:bottom w:w="0" w:type="dxa"/>
              <w:right w:w="70" w:type="dxa"/>
            </w:tcMar>
            <w:vAlign w:val="center"/>
          </w:tcPr>
          <w:p w:rsidR="006E7CAC" w:rsidRPr="00D20615" w:rsidRDefault="006E7CAC" w:rsidP="00A37C67">
            <w:pPr>
              <w:pStyle w:val="Standard"/>
              <w:rPr>
                <w:rFonts w:asciiTheme="minorHAnsi" w:hAnsiTheme="minorHAnsi" w:cstheme="minorHAnsi"/>
                <w:b/>
                <w:bCs/>
                <w:sz w:val="22"/>
                <w:szCs w:val="22"/>
              </w:rPr>
            </w:pPr>
            <w:r w:rsidRPr="00D20615">
              <w:rPr>
                <w:rFonts w:asciiTheme="minorHAnsi" w:hAnsiTheme="minorHAnsi" w:cstheme="minorHAnsi"/>
                <w:b/>
                <w:bCs/>
                <w:sz w:val="22"/>
                <w:szCs w:val="22"/>
              </w:rPr>
              <w:t>Cena brutto</w:t>
            </w:r>
          </w:p>
        </w:tc>
        <w:tc>
          <w:tcPr>
            <w:tcW w:w="1897" w:type="dxa"/>
            <w:tcBorders>
              <w:top w:val="double" w:sz="2" w:space="0" w:color="000000"/>
              <w:left w:val="double" w:sz="2" w:space="0" w:color="000000"/>
              <w:bottom w:val="double" w:sz="2" w:space="0" w:color="000000"/>
              <w:right w:val="double" w:sz="2" w:space="0" w:color="000000"/>
            </w:tcBorders>
            <w:tcMar>
              <w:top w:w="0" w:type="dxa"/>
              <w:left w:w="70" w:type="dxa"/>
              <w:bottom w:w="0" w:type="dxa"/>
              <w:right w:w="70" w:type="dxa"/>
            </w:tcMar>
            <w:vAlign w:val="center"/>
          </w:tcPr>
          <w:p w:rsidR="006E7CAC" w:rsidRPr="00D20615" w:rsidRDefault="006E7CAC" w:rsidP="00A37C67">
            <w:pPr>
              <w:pStyle w:val="Standard"/>
              <w:jc w:val="center"/>
              <w:rPr>
                <w:rFonts w:asciiTheme="minorHAnsi" w:hAnsiTheme="minorHAnsi" w:cstheme="minorHAnsi"/>
                <w:b/>
                <w:bCs/>
                <w:sz w:val="22"/>
                <w:szCs w:val="22"/>
              </w:rPr>
            </w:pPr>
            <w:r w:rsidRPr="00D20615">
              <w:rPr>
                <w:rFonts w:asciiTheme="minorHAnsi" w:hAnsiTheme="minorHAnsi" w:cstheme="minorHAnsi"/>
                <w:b/>
                <w:bCs/>
                <w:sz w:val="22"/>
                <w:szCs w:val="22"/>
              </w:rPr>
              <w:t xml:space="preserve">60% = 60 </w:t>
            </w:r>
            <w:proofErr w:type="spellStart"/>
            <w:r w:rsidRPr="00D20615">
              <w:rPr>
                <w:rFonts w:asciiTheme="minorHAnsi" w:hAnsiTheme="minorHAnsi" w:cstheme="minorHAnsi"/>
                <w:b/>
                <w:bCs/>
                <w:sz w:val="22"/>
                <w:szCs w:val="22"/>
              </w:rPr>
              <w:t>pkt</w:t>
            </w:r>
            <w:proofErr w:type="spellEnd"/>
          </w:p>
        </w:tc>
      </w:tr>
      <w:tr w:rsidR="006E7CAC" w:rsidRPr="00D20615" w:rsidTr="00A37C67">
        <w:trPr>
          <w:cantSplit/>
          <w:trHeight w:val="500"/>
        </w:trPr>
        <w:tc>
          <w:tcPr>
            <w:tcW w:w="1134" w:type="dxa"/>
            <w:tcBorders>
              <w:top w:val="double" w:sz="2" w:space="0" w:color="000000"/>
              <w:left w:val="double" w:sz="2" w:space="0" w:color="000000"/>
              <w:bottom w:val="double" w:sz="2" w:space="0" w:color="000000"/>
            </w:tcBorders>
            <w:tcMar>
              <w:top w:w="0" w:type="dxa"/>
              <w:left w:w="70" w:type="dxa"/>
              <w:bottom w:w="0" w:type="dxa"/>
              <w:right w:w="70" w:type="dxa"/>
            </w:tcMar>
            <w:vAlign w:val="center"/>
          </w:tcPr>
          <w:p w:rsidR="006E7CAC" w:rsidRPr="00D20615" w:rsidRDefault="006E7CAC" w:rsidP="00A37C67">
            <w:pPr>
              <w:pStyle w:val="Standard"/>
              <w:jc w:val="center"/>
              <w:rPr>
                <w:rFonts w:asciiTheme="minorHAnsi" w:hAnsiTheme="minorHAnsi" w:cstheme="minorHAnsi"/>
                <w:b/>
                <w:bCs/>
                <w:sz w:val="22"/>
                <w:szCs w:val="22"/>
              </w:rPr>
            </w:pPr>
            <w:r w:rsidRPr="00D20615">
              <w:rPr>
                <w:rFonts w:asciiTheme="minorHAnsi" w:hAnsiTheme="minorHAnsi" w:cstheme="minorHAnsi"/>
                <w:b/>
                <w:bCs/>
                <w:sz w:val="22"/>
                <w:szCs w:val="22"/>
              </w:rPr>
              <w:t>2</w:t>
            </w:r>
          </w:p>
        </w:tc>
        <w:tc>
          <w:tcPr>
            <w:tcW w:w="5386" w:type="dxa"/>
            <w:tcBorders>
              <w:top w:val="double" w:sz="2" w:space="0" w:color="000000"/>
              <w:left w:val="double" w:sz="2" w:space="0" w:color="000000"/>
              <w:bottom w:val="double" w:sz="2" w:space="0" w:color="000000"/>
            </w:tcBorders>
            <w:tcMar>
              <w:top w:w="0" w:type="dxa"/>
              <w:left w:w="70" w:type="dxa"/>
              <w:bottom w:w="0" w:type="dxa"/>
              <w:right w:w="70" w:type="dxa"/>
            </w:tcMar>
            <w:vAlign w:val="center"/>
          </w:tcPr>
          <w:p w:rsidR="006E7CAC" w:rsidRPr="00D20615" w:rsidRDefault="006E7CAC" w:rsidP="00A37C67">
            <w:pPr>
              <w:pStyle w:val="Standard"/>
              <w:rPr>
                <w:rFonts w:asciiTheme="minorHAnsi" w:hAnsiTheme="minorHAnsi" w:cstheme="minorHAnsi"/>
                <w:b/>
                <w:bCs/>
                <w:sz w:val="22"/>
                <w:szCs w:val="22"/>
              </w:rPr>
            </w:pPr>
            <w:r w:rsidRPr="00D20615">
              <w:rPr>
                <w:rFonts w:asciiTheme="minorHAnsi" w:hAnsiTheme="minorHAnsi" w:cstheme="minorHAnsi"/>
                <w:b/>
                <w:bCs/>
                <w:sz w:val="22"/>
                <w:szCs w:val="22"/>
              </w:rPr>
              <w:t>Termin dostawy przedmiotu zamówienia</w:t>
            </w:r>
          </w:p>
        </w:tc>
        <w:tc>
          <w:tcPr>
            <w:tcW w:w="1897" w:type="dxa"/>
            <w:tcBorders>
              <w:top w:val="double" w:sz="2" w:space="0" w:color="000000"/>
              <w:left w:val="double" w:sz="2" w:space="0" w:color="000000"/>
              <w:bottom w:val="double" w:sz="2" w:space="0" w:color="000000"/>
              <w:right w:val="double" w:sz="2" w:space="0" w:color="000000"/>
            </w:tcBorders>
            <w:tcMar>
              <w:top w:w="0" w:type="dxa"/>
              <w:left w:w="70" w:type="dxa"/>
              <w:bottom w:w="0" w:type="dxa"/>
              <w:right w:w="70" w:type="dxa"/>
            </w:tcMar>
            <w:vAlign w:val="center"/>
          </w:tcPr>
          <w:p w:rsidR="006E7CAC" w:rsidRPr="00D20615" w:rsidRDefault="006E7CAC" w:rsidP="00A37C67">
            <w:pPr>
              <w:pStyle w:val="Standard"/>
              <w:jc w:val="center"/>
              <w:rPr>
                <w:rFonts w:asciiTheme="minorHAnsi" w:hAnsiTheme="minorHAnsi" w:cstheme="minorHAnsi"/>
                <w:b/>
                <w:bCs/>
                <w:sz w:val="22"/>
                <w:szCs w:val="22"/>
              </w:rPr>
            </w:pPr>
            <w:r w:rsidRPr="00D20615">
              <w:rPr>
                <w:rFonts w:asciiTheme="minorHAnsi" w:hAnsiTheme="minorHAnsi" w:cstheme="minorHAnsi"/>
                <w:b/>
                <w:bCs/>
                <w:sz w:val="22"/>
                <w:szCs w:val="22"/>
              </w:rPr>
              <w:t xml:space="preserve">40% = 40 </w:t>
            </w:r>
            <w:proofErr w:type="spellStart"/>
            <w:r w:rsidRPr="00D20615">
              <w:rPr>
                <w:rFonts w:asciiTheme="minorHAnsi" w:hAnsiTheme="minorHAnsi" w:cstheme="minorHAnsi"/>
                <w:b/>
                <w:bCs/>
                <w:sz w:val="22"/>
                <w:szCs w:val="22"/>
              </w:rPr>
              <w:t>pkt</w:t>
            </w:r>
            <w:proofErr w:type="spellEnd"/>
          </w:p>
        </w:tc>
      </w:tr>
    </w:tbl>
    <w:p w:rsidR="006E7CAC" w:rsidRDefault="006E7CAC" w:rsidP="006E7CAC">
      <w:pPr>
        <w:pStyle w:val="Standard"/>
        <w:ind w:left="993"/>
        <w:jc w:val="both"/>
        <w:rPr>
          <w:rFonts w:asciiTheme="minorHAnsi" w:hAnsiTheme="minorHAnsi" w:cstheme="minorHAnsi"/>
          <w:sz w:val="22"/>
          <w:szCs w:val="22"/>
        </w:rPr>
      </w:pPr>
      <w:r w:rsidRPr="00D20615">
        <w:rPr>
          <w:rFonts w:asciiTheme="minorHAnsi" w:hAnsiTheme="minorHAnsi" w:cstheme="minorHAnsi"/>
          <w:sz w:val="22"/>
          <w:szCs w:val="22"/>
        </w:rPr>
        <w:t>Najkorzystniejsza oferta może uzyskać maksimum 100 pkt.</w:t>
      </w:r>
    </w:p>
    <w:p w:rsidR="007D6646" w:rsidRPr="00D20615" w:rsidRDefault="007D6646" w:rsidP="006E7CAC">
      <w:pPr>
        <w:pStyle w:val="Standard"/>
        <w:ind w:left="993"/>
        <w:jc w:val="both"/>
        <w:rPr>
          <w:rFonts w:asciiTheme="minorHAnsi" w:hAnsiTheme="minorHAnsi" w:cstheme="minorHAnsi"/>
          <w:sz w:val="22"/>
          <w:szCs w:val="22"/>
        </w:rPr>
      </w:pPr>
    </w:p>
    <w:p w:rsidR="006E7CAC" w:rsidRPr="00D20615" w:rsidRDefault="006E7CAC" w:rsidP="006E7CAC">
      <w:pPr>
        <w:pStyle w:val="Standard"/>
        <w:jc w:val="both"/>
        <w:rPr>
          <w:rFonts w:asciiTheme="minorHAnsi" w:eastAsia="Batang, 바탕" w:hAnsiTheme="minorHAnsi" w:cstheme="minorHAnsi"/>
          <w:sz w:val="22"/>
          <w:szCs w:val="22"/>
        </w:rPr>
      </w:pPr>
      <w:r w:rsidRPr="00D20615">
        <w:rPr>
          <w:rFonts w:asciiTheme="minorHAnsi" w:eastAsia="Batang, 바탕" w:hAnsiTheme="minorHAnsi" w:cstheme="minorHAnsi"/>
          <w:sz w:val="22"/>
          <w:szCs w:val="22"/>
        </w:rPr>
        <w:t>Punkty przyznawane za kryteria będą liczone wg następujących wzorów:</w:t>
      </w:r>
    </w:p>
    <w:p w:rsidR="006E7CAC" w:rsidRPr="00D20615" w:rsidRDefault="006E7CAC" w:rsidP="006E7CAC">
      <w:pPr>
        <w:pStyle w:val="Standard"/>
        <w:ind w:left="659"/>
        <w:jc w:val="both"/>
        <w:rPr>
          <w:rFonts w:asciiTheme="minorHAnsi" w:eastAsia="Batang, 바탕" w:hAnsiTheme="minorHAnsi" w:cstheme="minorHAnsi"/>
          <w:sz w:val="22"/>
          <w:szCs w:val="22"/>
        </w:rPr>
      </w:pPr>
    </w:p>
    <w:tbl>
      <w:tblPr>
        <w:tblW w:w="9791" w:type="dxa"/>
        <w:tblInd w:w="60" w:type="dxa"/>
        <w:tblLayout w:type="fixed"/>
        <w:tblCellMar>
          <w:left w:w="10" w:type="dxa"/>
          <w:right w:w="10" w:type="dxa"/>
        </w:tblCellMar>
        <w:tblLook w:val="04A0"/>
      </w:tblPr>
      <w:tblGrid>
        <w:gridCol w:w="567"/>
        <w:gridCol w:w="5397"/>
        <w:gridCol w:w="1417"/>
        <w:gridCol w:w="2410"/>
      </w:tblGrid>
      <w:tr w:rsidR="006E7CAC" w:rsidRPr="00D20615" w:rsidTr="00A37C67">
        <w:tc>
          <w:tcPr>
            <w:tcW w:w="567" w:type="dxa"/>
            <w:tcBorders>
              <w:top w:val="single" w:sz="4" w:space="0" w:color="000000"/>
              <w:left w:val="single" w:sz="4" w:space="0" w:color="000000"/>
              <w:bottom w:val="single" w:sz="4" w:space="0" w:color="000000"/>
            </w:tcBorders>
            <w:shd w:val="clear" w:color="auto" w:fill="E6E6E6"/>
            <w:tcMar>
              <w:top w:w="0" w:type="dxa"/>
              <w:left w:w="70" w:type="dxa"/>
              <w:bottom w:w="0" w:type="dxa"/>
              <w:right w:w="70" w:type="dxa"/>
            </w:tcMar>
          </w:tcPr>
          <w:p w:rsidR="006E7CAC" w:rsidRPr="00D20615" w:rsidRDefault="006E7CAC" w:rsidP="00A37C67">
            <w:pPr>
              <w:pStyle w:val="Standard"/>
              <w:snapToGrid w:val="0"/>
              <w:jc w:val="center"/>
              <w:rPr>
                <w:rFonts w:asciiTheme="minorHAnsi" w:hAnsiTheme="minorHAnsi" w:cstheme="minorHAnsi"/>
                <w:b/>
                <w:sz w:val="22"/>
                <w:szCs w:val="22"/>
              </w:rPr>
            </w:pPr>
          </w:p>
          <w:p w:rsidR="006E7CAC" w:rsidRPr="00D20615" w:rsidRDefault="006E7CAC" w:rsidP="00A37C67">
            <w:pPr>
              <w:pStyle w:val="Standard"/>
              <w:jc w:val="center"/>
              <w:rPr>
                <w:rFonts w:asciiTheme="minorHAnsi" w:hAnsiTheme="minorHAnsi" w:cstheme="minorHAnsi"/>
                <w:b/>
                <w:sz w:val="22"/>
                <w:szCs w:val="22"/>
              </w:rPr>
            </w:pPr>
            <w:r w:rsidRPr="00D20615">
              <w:rPr>
                <w:rFonts w:asciiTheme="minorHAnsi" w:hAnsiTheme="minorHAnsi" w:cstheme="minorHAnsi"/>
                <w:b/>
                <w:sz w:val="22"/>
                <w:szCs w:val="22"/>
              </w:rPr>
              <w:t>l.p.</w:t>
            </w:r>
          </w:p>
        </w:tc>
        <w:tc>
          <w:tcPr>
            <w:tcW w:w="5397" w:type="dxa"/>
            <w:tcBorders>
              <w:top w:val="single" w:sz="4" w:space="0" w:color="000000"/>
              <w:left w:val="single" w:sz="4" w:space="0" w:color="000000"/>
              <w:bottom w:val="single" w:sz="4" w:space="0" w:color="000000"/>
            </w:tcBorders>
            <w:shd w:val="clear" w:color="auto" w:fill="E6E6E6"/>
            <w:tcMar>
              <w:top w:w="0" w:type="dxa"/>
              <w:left w:w="70" w:type="dxa"/>
              <w:bottom w:w="0" w:type="dxa"/>
              <w:right w:w="70" w:type="dxa"/>
            </w:tcMar>
          </w:tcPr>
          <w:p w:rsidR="006E7CAC" w:rsidRPr="00D20615" w:rsidRDefault="006E7CAC" w:rsidP="00A37C67">
            <w:pPr>
              <w:pStyle w:val="Standard"/>
              <w:snapToGrid w:val="0"/>
              <w:jc w:val="center"/>
              <w:rPr>
                <w:rFonts w:asciiTheme="minorHAnsi" w:hAnsiTheme="minorHAnsi" w:cstheme="minorHAnsi"/>
                <w:b/>
                <w:sz w:val="22"/>
                <w:szCs w:val="22"/>
              </w:rPr>
            </w:pPr>
          </w:p>
          <w:p w:rsidR="006E7CAC" w:rsidRPr="00D20615" w:rsidRDefault="006E7CAC" w:rsidP="00A37C67">
            <w:pPr>
              <w:pStyle w:val="Standard"/>
              <w:jc w:val="center"/>
              <w:rPr>
                <w:rFonts w:asciiTheme="minorHAnsi" w:hAnsiTheme="minorHAnsi" w:cstheme="minorHAnsi"/>
                <w:b/>
                <w:sz w:val="22"/>
                <w:szCs w:val="22"/>
              </w:rPr>
            </w:pPr>
            <w:r w:rsidRPr="00D20615">
              <w:rPr>
                <w:rFonts w:asciiTheme="minorHAnsi" w:hAnsiTheme="minorHAnsi" w:cstheme="minorHAnsi"/>
                <w:b/>
                <w:sz w:val="22"/>
                <w:szCs w:val="22"/>
              </w:rPr>
              <w:t>Kryterium</w:t>
            </w:r>
          </w:p>
        </w:tc>
        <w:tc>
          <w:tcPr>
            <w:tcW w:w="1417" w:type="dxa"/>
            <w:tcBorders>
              <w:top w:val="single" w:sz="4" w:space="0" w:color="000000"/>
              <w:left w:val="single" w:sz="4" w:space="0" w:color="000000"/>
              <w:bottom w:val="single" w:sz="4" w:space="0" w:color="000000"/>
            </w:tcBorders>
            <w:shd w:val="clear" w:color="auto" w:fill="E6E6E6"/>
            <w:tcMar>
              <w:top w:w="0" w:type="dxa"/>
              <w:left w:w="70" w:type="dxa"/>
              <w:bottom w:w="0" w:type="dxa"/>
              <w:right w:w="70" w:type="dxa"/>
            </w:tcMar>
          </w:tcPr>
          <w:p w:rsidR="006E7CAC" w:rsidRPr="00D20615" w:rsidRDefault="006E7CAC" w:rsidP="00A37C67">
            <w:pPr>
              <w:pStyle w:val="Standard"/>
              <w:jc w:val="center"/>
              <w:rPr>
                <w:rFonts w:asciiTheme="minorHAnsi" w:hAnsiTheme="minorHAnsi" w:cstheme="minorHAnsi"/>
                <w:b/>
                <w:sz w:val="22"/>
                <w:szCs w:val="22"/>
              </w:rPr>
            </w:pPr>
            <w:r w:rsidRPr="00D20615">
              <w:rPr>
                <w:rFonts w:asciiTheme="minorHAnsi" w:hAnsiTheme="minorHAnsi" w:cstheme="minorHAnsi"/>
                <w:b/>
                <w:sz w:val="22"/>
                <w:szCs w:val="22"/>
              </w:rPr>
              <w:t>Znaczenie</w:t>
            </w:r>
          </w:p>
          <w:p w:rsidR="006E7CAC" w:rsidRPr="00D20615" w:rsidRDefault="006E7CAC" w:rsidP="00A37C67">
            <w:pPr>
              <w:pStyle w:val="Standard"/>
              <w:jc w:val="center"/>
              <w:rPr>
                <w:rFonts w:asciiTheme="minorHAnsi" w:hAnsiTheme="minorHAnsi" w:cstheme="minorHAnsi"/>
                <w:b/>
                <w:sz w:val="22"/>
                <w:szCs w:val="22"/>
              </w:rPr>
            </w:pPr>
            <w:r w:rsidRPr="00D20615">
              <w:rPr>
                <w:rFonts w:asciiTheme="minorHAnsi" w:hAnsiTheme="minorHAnsi" w:cstheme="minorHAnsi"/>
                <w:b/>
                <w:sz w:val="22"/>
                <w:szCs w:val="22"/>
              </w:rPr>
              <w:t>procentowe</w:t>
            </w:r>
          </w:p>
          <w:p w:rsidR="006E7CAC" w:rsidRPr="00D20615" w:rsidRDefault="006E7CAC" w:rsidP="00A37C67">
            <w:pPr>
              <w:pStyle w:val="Standard"/>
              <w:jc w:val="center"/>
              <w:rPr>
                <w:rFonts w:asciiTheme="minorHAnsi" w:hAnsiTheme="minorHAnsi" w:cstheme="minorHAnsi"/>
                <w:b/>
                <w:sz w:val="22"/>
                <w:szCs w:val="22"/>
              </w:rPr>
            </w:pPr>
            <w:r w:rsidRPr="00D20615">
              <w:rPr>
                <w:rFonts w:asciiTheme="minorHAnsi" w:hAnsiTheme="minorHAnsi" w:cstheme="minorHAnsi"/>
                <w:b/>
                <w:sz w:val="22"/>
                <w:szCs w:val="22"/>
              </w:rPr>
              <w:t>kryterium</w:t>
            </w:r>
          </w:p>
        </w:tc>
        <w:tc>
          <w:tcPr>
            <w:tcW w:w="2410" w:type="dxa"/>
            <w:tcBorders>
              <w:top w:val="single" w:sz="4" w:space="0" w:color="000000"/>
              <w:left w:val="single" w:sz="4" w:space="0" w:color="000000"/>
              <w:bottom w:val="single" w:sz="4" w:space="0" w:color="000000"/>
              <w:right w:val="single" w:sz="4" w:space="0" w:color="000000"/>
            </w:tcBorders>
            <w:shd w:val="clear" w:color="auto" w:fill="E6E6E6"/>
            <w:tcMar>
              <w:top w:w="0" w:type="dxa"/>
              <w:left w:w="70" w:type="dxa"/>
              <w:bottom w:w="0" w:type="dxa"/>
              <w:right w:w="70" w:type="dxa"/>
            </w:tcMar>
          </w:tcPr>
          <w:p w:rsidR="006E7CAC" w:rsidRPr="00D20615" w:rsidRDefault="006E7CAC" w:rsidP="00A37C67">
            <w:pPr>
              <w:pStyle w:val="Standard"/>
              <w:jc w:val="center"/>
              <w:rPr>
                <w:rFonts w:asciiTheme="minorHAnsi" w:hAnsiTheme="minorHAnsi" w:cstheme="minorHAnsi"/>
                <w:b/>
                <w:sz w:val="22"/>
                <w:szCs w:val="22"/>
              </w:rPr>
            </w:pPr>
            <w:r w:rsidRPr="00D20615">
              <w:rPr>
                <w:rFonts w:asciiTheme="minorHAnsi" w:hAnsiTheme="minorHAnsi" w:cstheme="minorHAnsi"/>
                <w:b/>
                <w:sz w:val="22"/>
                <w:szCs w:val="22"/>
              </w:rPr>
              <w:t>Maksymalna ilość punktów jakie może otrzymać oferta</w:t>
            </w:r>
          </w:p>
          <w:p w:rsidR="006E7CAC" w:rsidRPr="00D20615" w:rsidRDefault="006E7CAC" w:rsidP="00A37C67">
            <w:pPr>
              <w:pStyle w:val="Standard"/>
              <w:jc w:val="center"/>
              <w:rPr>
                <w:rFonts w:asciiTheme="minorHAnsi" w:hAnsiTheme="minorHAnsi" w:cstheme="minorHAnsi"/>
                <w:b/>
                <w:sz w:val="22"/>
                <w:szCs w:val="22"/>
              </w:rPr>
            </w:pPr>
            <w:r w:rsidRPr="00D20615">
              <w:rPr>
                <w:rFonts w:asciiTheme="minorHAnsi" w:hAnsiTheme="minorHAnsi" w:cstheme="minorHAnsi"/>
                <w:b/>
                <w:sz w:val="22"/>
                <w:szCs w:val="22"/>
              </w:rPr>
              <w:t>za dane kryterium</w:t>
            </w:r>
          </w:p>
        </w:tc>
      </w:tr>
      <w:tr w:rsidR="006E7CAC" w:rsidRPr="00D20615" w:rsidTr="00A37C67">
        <w:tc>
          <w:tcPr>
            <w:tcW w:w="56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6E7CAC" w:rsidRPr="00D20615" w:rsidRDefault="006E7CAC" w:rsidP="00A37C67">
            <w:pPr>
              <w:pStyle w:val="Standard"/>
              <w:ind w:left="72"/>
              <w:jc w:val="center"/>
              <w:rPr>
                <w:rFonts w:asciiTheme="minorHAnsi" w:hAnsiTheme="minorHAnsi" w:cstheme="minorHAnsi"/>
                <w:b/>
                <w:sz w:val="22"/>
                <w:szCs w:val="22"/>
              </w:rPr>
            </w:pPr>
            <w:r w:rsidRPr="00D20615">
              <w:rPr>
                <w:rFonts w:asciiTheme="minorHAnsi" w:hAnsiTheme="minorHAnsi" w:cstheme="minorHAnsi"/>
                <w:b/>
                <w:sz w:val="22"/>
                <w:szCs w:val="22"/>
              </w:rPr>
              <w:t>1</w:t>
            </w:r>
          </w:p>
        </w:tc>
        <w:tc>
          <w:tcPr>
            <w:tcW w:w="539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6E7CAC" w:rsidRPr="00D20615" w:rsidRDefault="006E7CAC" w:rsidP="00A37C67">
            <w:pPr>
              <w:pStyle w:val="Standard"/>
              <w:ind w:left="74"/>
              <w:rPr>
                <w:rFonts w:asciiTheme="minorHAnsi" w:hAnsiTheme="minorHAnsi" w:cstheme="minorHAnsi"/>
                <w:b/>
                <w:sz w:val="22"/>
                <w:szCs w:val="22"/>
              </w:rPr>
            </w:pPr>
            <w:r w:rsidRPr="00D20615">
              <w:rPr>
                <w:rFonts w:asciiTheme="minorHAnsi" w:hAnsiTheme="minorHAnsi" w:cstheme="minorHAnsi"/>
                <w:b/>
                <w:sz w:val="22"/>
                <w:szCs w:val="22"/>
              </w:rPr>
              <w:t>Cena brutto:</w:t>
            </w:r>
          </w:p>
          <w:p w:rsidR="006E7CAC" w:rsidRPr="00D20615" w:rsidRDefault="006E7CAC" w:rsidP="00A37C67">
            <w:pPr>
              <w:pStyle w:val="Standard"/>
              <w:ind w:left="74"/>
              <w:rPr>
                <w:rFonts w:asciiTheme="minorHAnsi" w:hAnsiTheme="minorHAnsi" w:cstheme="minorHAnsi"/>
                <w:sz w:val="22"/>
                <w:szCs w:val="22"/>
              </w:rPr>
            </w:pPr>
            <w:r w:rsidRPr="00D20615">
              <w:rPr>
                <w:rFonts w:asciiTheme="minorHAnsi" w:hAnsiTheme="minorHAnsi" w:cstheme="minorHAnsi"/>
                <w:sz w:val="22"/>
                <w:szCs w:val="22"/>
              </w:rPr>
              <w:t xml:space="preserve">Liczba punktów = </w:t>
            </w:r>
            <w:proofErr w:type="spellStart"/>
            <w:r w:rsidRPr="00D20615">
              <w:rPr>
                <w:rFonts w:asciiTheme="minorHAnsi" w:hAnsiTheme="minorHAnsi" w:cstheme="minorHAnsi"/>
                <w:sz w:val="22"/>
                <w:szCs w:val="22"/>
              </w:rPr>
              <w:t>Cn</w:t>
            </w:r>
            <w:proofErr w:type="spellEnd"/>
            <w:r w:rsidRPr="00D20615">
              <w:rPr>
                <w:rFonts w:asciiTheme="minorHAnsi" w:hAnsiTheme="minorHAnsi" w:cstheme="minorHAnsi"/>
                <w:sz w:val="22"/>
                <w:szCs w:val="22"/>
              </w:rPr>
              <w:t>/</w:t>
            </w:r>
            <w:proofErr w:type="spellStart"/>
            <w:r w:rsidRPr="00D20615">
              <w:rPr>
                <w:rFonts w:asciiTheme="minorHAnsi" w:hAnsiTheme="minorHAnsi" w:cstheme="minorHAnsi"/>
                <w:sz w:val="22"/>
                <w:szCs w:val="22"/>
              </w:rPr>
              <w:t>Cb</w:t>
            </w:r>
            <w:proofErr w:type="spellEnd"/>
            <w:r w:rsidRPr="00D20615">
              <w:rPr>
                <w:rFonts w:asciiTheme="minorHAnsi" w:hAnsiTheme="minorHAnsi" w:cstheme="minorHAnsi"/>
                <w:sz w:val="22"/>
                <w:szCs w:val="22"/>
              </w:rPr>
              <w:t xml:space="preserve">  x 60, gdzie:</w:t>
            </w:r>
          </w:p>
          <w:p w:rsidR="006E7CAC" w:rsidRPr="00D20615" w:rsidRDefault="006E7CAC" w:rsidP="00A37C67">
            <w:pPr>
              <w:pStyle w:val="Standard"/>
              <w:ind w:left="74"/>
              <w:rPr>
                <w:rFonts w:asciiTheme="minorHAnsi" w:hAnsiTheme="minorHAnsi" w:cstheme="minorHAnsi"/>
                <w:sz w:val="22"/>
                <w:szCs w:val="22"/>
              </w:rPr>
            </w:pPr>
            <w:r w:rsidRPr="00D20615">
              <w:rPr>
                <w:rFonts w:asciiTheme="minorHAnsi" w:hAnsiTheme="minorHAnsi" w:cstheme="minorHAnsi"/>
                <w:sz w:val="22"/>
                <w:szCs w:val="22"/>
              </w:rPr>
              <w:t xml:space="preserve"> - </w:t>
            </w:r>
            <w:proofErr w:type="spellStart"/>
            <w:r w:rsidRPr="00D20615">
              <w:rPr>
                <w:rFonts w:asciiTheme="minorHAnsi" w:hAnsiTheme="minorHAnsi" w:cstheme="minorHAnsi"/>
                <w:sz w:val="22"/>
                <w:szCs w:val="22"/>
              </w:rPr>
              <w:t>Cn</w:t>
            </w:r>
            <w:proofErr w:type="spellEnd"/>
            <w:r w:rsidRPr="00D20615">
              <w:rPr>
                <w:rFonts w:asciiTheme="minorHAnsi" w:hAnsiTheme="minorHAnsi" w:cstheme="minorHAnsi"/>
                <w:sz w:val="22"/>
                <w:szCs w:val="22"/>
              </w:rPr>
              <w:t xml:space="preserve"> – najniższa cena spośród wszystkich ofert nie odrzuconych</w:t>
            </w:r>
          </w:p>
          <w:p w:rsidR="006E7CAC" w:rsidRPr="00D20615" w:rsidRDefault="006E7CAC" w:rsidP="00A37C67">
            <w:pPr>
              <w:pStyle w:val="Standard"/>
              <w:ind w:left="74"/>
              <w:rPr>
                <w:rFonts w:asciiTheme="minorHAnsi" w:hAnsiTheme="minorHAnsi" w:cstheme="minorHAnsi"/>
                <w:sz w:val="22"/>
                <w:szCs w:val="22"/>
              </w:rPr>
            </w:pPr>
            <w:r w:rsidRPr="00D20615">
              <w:rPr>
                <w:rFonts w:asciiTheme="minorHAnsi" w:hAnsiTheme="minorHAnsi" w:cstheme="minorHAnsi"/>
                <w:sz w:val="22"/>
                <w:szCs w:val="22"/>
              </w:rPr>
              <w:t xml:space="preserve"> - </w:t>
            </w:r>
            <w:proofErr w:type="spellStart"/>
            <w:r w:rsidRPr="00D20615">
              <w:rPr>
                <w:rFonts w:asciiTheme="minorHAnsi" w:hAnsiTheme="minorHAnsi" w:cstheme="minorHAnsi"/>
                <w:sz w:val="22"/>
                <w:szCs w:val="22"/>
              </w:rPr>
              <w:t>Cb</w:t>
            </w:r>
            <w:proofErr w:type="spellEnd"/>
            <w:r w:rsidRPr="00D20615">
              <w:rPr>
                <w:rFonts w:asciiTheme="minorHAnsi" w:hAnsiTheme="minorHAnsi" w:cstheme="minorHAnsi"/>
                <w:sz w:val="22"/>
                <w:szCs w:val="22"/>
              </w:rPr>
              <w:t xml:space="preserve"> – cena oferty badanej</w:t>
            </w:r>
          </w:p>
          <w:p w:rsidR="006E7CAC" w:rsidRPr="00D20615" w:rsidRDefault="006E7CAC" w:rsidP="00A37C67">
            <w:pPr>
              <w:pStyle w:val="Standard"/>
              <w:ind w:left="74"/>
              <w:rPr>
                <w:rFonts w:asciiTheme="minorHAnsi" w:hAnsiTheme="minorHAnsi" w:cstheme="minorHAnsi"/>
                <w:sz w:val="22"/>
                <w:szCs w:val="22"/>
              </w:rPr>
            </w:pPr>
            <w:r w:rsidRPr="00D20615">
              <w:rPr>
                <w:rFonts w:asciiTheme="minorHAnsi" w:hAnsiTheme="minorHAnsi" w:cstheme="minorHAnsi"/>
                <w:sz w:val="22"/>
                <w:szCs w:val="22"/>
              </w:rPr>
              <w:t xml:space="preserve"> - 60  wskaźnik stały</w:t>
            </w:r>
          </w:p>
        </w:tc>
        <w:tc>
          <w:tcPr>
            <w:tcW w:w="1417" w:type="dxa"/>
            <w:tcBorders>
              <w:top w:val="single" w:sz="4" w:space="0" w:color="000000"/>
              <w:left w:val="single" w:sz="4" w:space="0" w:color="000000"/>
              <w:bottom w:val="single" w:sz="4" w:space="0" w:color="000000"/>
            </w:tcBorders>
            <w:tcMar>
              <w:top w:w="0" w:type="dxa"/>
              <w:left w:w="70" w:type="dxa"/>
              <w:bottom w:w="0" w:type="dxa"/>
              <w:right w:w="70" w:type="dxa"/>
            </w:tcMar>
          </w:tcPr>
          <w:p w:rsidR="006E7CAC" w:rsidRPr="00D20615" w:rsidRDefault="006E7CAC" w:rsidP="00A37C67">
            <w:pPr>
              <w:pStyle w:val="Standard"/>
              <w:jc w:val="center"/>
              <w:rPr>
                <w:rFonts w:asciiTheme="minorHAnsi" w:hAnsiTheme="minorHAnsi" w:cstheme="minorHAnsi"/>
                <w:sz w:val="22"/>
                <w:szCs w:val="22"/>
              </w:rPr>
            </w:pPr>
            <w:r w:rsidRPr="00D20615">
              <w:rPr>
                <w:rFonts w:asciiTheme="minorHAnsi" w:hAnsiTheme="minorHAnsi" w:cstheme="minorHAnsi"/>
                <w:sz w:val="22"/>
                <w:szCs w:val="22"/>
              </w:rPr>
              <w:t>60 %</w:t>
            </w:r>
          </w:p>
        </w:tc>
        <w:tc>
          <w:tcPr>
            <w:tcW w:w="24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6E7CAC" w:rsidRPr="00D20615" w:rsidRDefault="006E7CAC" w:rsidP="00A37C67">
            <w:pPr>
              <w:pStyle w:val="Standard"/>
              <w:jc w:val="center"/>
              <w:rPr>
                <w:rFonts w:asciiTheme="minorHAnsi" w:hAnsiTheme="minorHAnsi" w:cstheme="minorHAnsi"/>
                <w:sz w:val="22"/>
                <w:szCs w:val="22"/>
              </w:rPr>
            </w:pPr>
            <w:r w:rsidRPr="00D20615">
              <w:rPr>
                <w:rFonts w:asciiTheme="minorHAnsi" w:hAnsiTheme="minorHAnsi" w:cstheme="minorHAnsi"/>
                <w:sz w:val="22"/>
                <w:szCs w:val="22"/>
              </w:rPr>
              <w:t xml:space="preserve">60 </w:t>
            </w:r>
            <w:proofErr w:type="spellStart"/>
            <w:r w:rsidRPr="00D20615">
              <w:rPr>
                <w:rFonts w:asciiTheme="minorHAnsi" w:hAnsiTheme="minorHAnsi" w:cstheme="minorHAnsi"/>
                <w:sz w:val="22"/>
                <w:szCs w:val="22"/>
              </w:rPr>
              <w:t>pkt</w:t>
            </w:r>
            <w:proofErr w:type="spellEnd"/>
          </w:p>
        </w:tc>
      </w:tr>
      <w:tr w:rsidR="006E7CAC" w:rsidRPr="00D20615" w:rsidTr="00A37C67">
        <w:tc>
          <w:tcPr>
            <w:tcW w:w="56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6E7CAC" w:rsidRPr="00D20615" w:rsidRDefault="006E7CAC" w:rsidP="00A37C67">
            <w:pPr>
              <w:pStyle w:val="Standard"/>
              <w:ind w:left="72"/>
              <w:jc w:val="center"/>
              <w:rPr>
                <w:rFonts w:asciiTheme="minorHAnsi" w:hAnsiTheme="minorHAnsi" w:cstheme="minorHAnsi"/>
                <w:b/>
                <w:sz w:val="22"/>
                <w:szCs w:val="22"/>
              </w:rPr>
            </w:pPr>
            <w:r w:rsidRPr="00D20615">
              <w:rPr>
                <w:rFonts w:asciiTheme="minorHAnsi" w:hAnsiTheme="minorHAnsi" w:cstheme="minorHAnsi"/>
                <w:b/>
                <w:sz w:val="22"/>
                <w:szCs w:val="22"/>
              </w:rPr>
              <w:lastRenderedPageBreak/>
              <w:t>2</w:t>
            </w:r>
          </w:p>
        </w:tc>
        <w:tc>
          <w:tcPr>
            <w:tcW w:w="5397" w:type="dxa"/>
            <w:tcBorders>
              <w:top w:val="single" w:sz="4" w:space="0" w:color="000000"/>
              <w:left w:val="single" w:sz="4" w:space="0" w:color="000000"/>
              <w:bottom w:val="single" w:sz="4" w:space="0" w:color="000000"/>
            </w:tcBorders>
            <w:tcMar>
              <w:top w:w="0" w:type="dxa"/>
              <w:left w:w="70" w:type="dxa"/>
              <w:bottom w:w="0" w:type="dxa"/>
              <w:right w:w="70" w:type="dxa"/>
            </w:tcMar>
            <w:vAlign w:val="center"/>
          </w:tcPr>
          <w:p w:rsidR="006E7CAC" w:rsidRPr="00D20615" w:rsidRDefault="006E7CAC" w:rsidP="00A37C67">
            <w:pPr>
              <w:pStyle w:val="Standard"/>
              <w:ind w:left="74"/>
              <w:rPr>
                <w:rFonts w:asciiTheme="minorHAnsi" w:hAnsiTheme="minorHAnsi" w:cstheme="minorHAnsi"/>
                <w:b/>
                <w:sz w:val="22"/>
                <w:szCs w:val="22"/>
              </w:rPr>
            </w:pPr>
            <w:r w:rsidRPr="00D20615">
              <w:rPr>
                <w:rFonts w:asciiTheme="minorHAnsi" w:hAnsiTheme="minorHAnsi" w:cstheme="minorHAnsi"/>
                <w:b/>
                <w:sz w:val="22"/>
                <w:szCs w:val="22"/>
              </w:rPr>
              <w:t>Termin dostawy przedmiotu zamówienia do:</w:t>
            </w:r>
          </w:p>
          <w:p w:rsidR="006E7CAC" w:rsidRPr="00D20615" w:rsidRDefault="00114617" w:rsidP="00A37C67">
            <w:pPr>
              <w:pStyle w:val="Akapitzlist"/>
              <w:tabs>
                <w:tab w:val="left" w:pos="225"/>
              </w:tabs>
              <w:ind w:left="0"/>
              <w:rPr>
                <w:rFonts w:asciiTheme="minorHAnsi" w:hAnsiTheme="minorHAnsi" w:cstheme="minorHAnsi"/>
                <w:sz w:val="22"/>
                <w:szCs w:val="22"/>
              </w:rPr>
            </w:pPr>
            <w:r>
              <w:rPr>
                <w:rFonts w:asciiTheme="minorHAnsi" w:hAnsiTheme="minorHAnsi" w:cstheme="minorHAnsi"/>
                <w:b/>
                <w:sz w:val="22"/>
                <w:szCs w:val="22"/>
              </w:rPr>
              <w:t>- 10.06</w:t>
            </w:r>
            <w:r w:rsidR="006E7CAC" w:rsidRPr="00D20615">
              <w:rPr>
                <w:rFonts w:asciiTheme="minorHAnsi" w:hAnsiTheme="minorHAnsi" w:cstheme="minorHAnsi"/>
                <w:b/>
                <w:sz w:val="22"/>
                <w:szCs w:val="22"/>
              </w:rPr>
              <w:t>.2020r.</w:t>
            </w:r>
            <w:r w:rsidR="006E7CAC" w:rsidRPr="00D20615">
              <w:rPr>
                <w:rFonts w:asciiTheme="minorHAnsi" w:hAnsiTheme="minorHAnsi" w:cstheme="minorHAnsi"/>
                <w:sz w:val="22"/>
                <w:szCs w:val="22"/>
              </w:rPr>
              <w:t xml:space="preserve"> Wykonawca otrzyma - 40 </w:t>
            </w:r>
            <w:proofErr w:type="spellStart"/>
            <w:r w:rsidR="006E7CAC" w:rsidRPr="00D20615">
              <w:rPr>
                <w:rFonts w:asciiTheme="minorHAnsi" w:hAnsiTheme="minorHAnsi" w:cstheme="minorHAnsi"/>
                <w:sz w:val="22"/>
                <w:szCs w:val="22"/>
              </w:rPr>
              <w:t>pkt</w:t>
            </w:r>
            <w:proofErr w:type="spellEnd"/>
          </w:p>
          <w:p w:rsidR="006E7CAC" w:rsidRPr="00D20615" w:rsidRDefault="00114617" w:rsidP="00A37C67">
            <w:pPr>
              <w:pStyle w:val="Akapitzlist"/>
              <w:tabs>
                <w:tab w:val="left" w:pos="225"/>
              </w:tabs>
              <w:ind w:left="0"/>
              <w:rPr>
                <w:rFonts w:asciiTheme="minorHAnsi" w:hAnsiTheme="minorHAnsi" w:cstheme="minorHAnsi"/>
                <w:sz w:val="22"/>
                <w:szCs w:val="22"/>
              </w:rPr>
            </w:pPr>
            <w:r>
              <w:rPr>
                <w:rFonts w:asciiTheme="minorHAnsi" w:hAnsiTheme="minorHAnsi" w:cstheme="minorHAnsi"/>
                <w:b/>
                <w:sz w:val="22"/>
                <w:szCs w:val="22"/>
              </w:rPr>
              <w:t>- 15.06</w:t>
            </w:r>
            <w:r w:rsidR="006E7CAC" w:rsidRPr="00D20615">
              <w:rPr>
                <w:rFonts w:asciiTheme="minorHAnsi" w:hAnsiTheme="minorHAnsi" w:cstheme="minorHAnsi"/>
                <w:b/>
                <w:sz w:val="22"/>
                <w:szCs w:val="22"/>
              </w:rPr>
              <w:t>.2020r.</w:t>
            </w:r>
            <w:r w:rsidR="006E7CAC" w:rsidRPr="00D20615">
              <w:rPr>
                <w:rFonts w:asciiTheme="minorHAnsi" w:hAnsiTheme="minorHAnsi" w:cstheme="minorHAnsi"/>
                <w:sz w:val="22"/>
                <w:szCs w:val="22"/>
              </w:rPr>
              <w:t xml:space="preserve"> Wykonawca otrzyma - 20 </w:t>
            </w:r>
            <w:proofErr w:type="spellStart"/>
            <w:r w:rsidR="006E7CAC" w:rsidRPr="00D20615">
              <w:rPr>
                <w:rFonts w:asciiTheme="minorHAnsi" w:hAnsiTheme="minorHAnsi" w:cstheme="minorHAnsi"/>
                <w:sz w:val="22"/>
                <w:szCs w:val="22"/>
              </w:rPr>
              <w:t>pkt</w:t>
            </w:r>
            <w:proofErr w:type="spellEnd"/>
          </w:p>
          <w:p w:rsidR="006E7CAC" w:rsidRPr="00D20615" w:rsidRDefault="00114617" w:rsidP="00A37C67">
            <w:pPr>
              <w:pStyle w:val="Akapitzlist"/>
              <w:tabs>
                <w:tab w:val="left" w:pos="225"/>
              </w:tabs>
              <w:ind w:left="0"/>
              <w:rPr>
                <w:rFonts w:asciiTheme="minorHAnsi" w:hAnsiTheme="minorHAnsi" w:cstheme="minorHAnsi"/>
                <w:sz w:val="22"/>
                <w:szCs w:val="22"/>
              </w:rPr>
            </w:pPr>
            <w:r>
              <w:rPr>
                <w:rFonts w:asciiTheme="minorHAnsi" w:hAnsiTheme="minorHAnsi" w:cstheme="minorHAnsi"/>
                <w:b/>
                <w:sz w:val="22"/>
                <w:szCs w:val="22"/>
              </w:rPr>
              <w:t>- 20.06</w:t>
            </w:r>
            <w:r w:rsidR="006E7CAC" w:rsidRPr="00D20615">
              <w:rPr>
                <w:rFonts w:asciiTheme="minorHAnsi" w:hAnsiTheme="minorHAnsi" w:cstheme="minorHAnsi"/>
                <w:b/>
                <w:sz w:val="22"/>
                <w:szCs w:val="22"/>
              </w:rPr>
              <w:t>.2020r</w:t>
            </w:r>
            <w:r w:rsidR="006E7CAC" w:rsidRPr="00D20615">
              <w:rPr>
                <w:rFonts w:asciiTheme="minorHAnsi" w:hAnsiTheme="minorHAnsi" w:cstheme="minorHAnsi"/>
                <w:sz w:val="22"/>
                <w:szCs w:val="22"/>
              </w:rPr>
              <w:t xml:space="preserve">. Wykonawca otrzyma - 0 </w:t>
            </w:r>
            <w:proofErr w:type="spellStart"/>
            <w:r w:rsidR="006E7CAC" w:rsidRPr="00D20615">
              <w:rPr>
                <w:rFonts w:asciiTheme="minorHAnsi" w:hAnsiTheme="minorHAnsi" w:cstheme="minorHAnsi"/>
                <w:sz w:val="22"/>
                <w:szCs w:val="22"/>
              </w:rPr>
              <w:t>pkt</w:t>
            </w:r>
            <w:proofErr w:type="spellEnd"/>
          </w:p>
        </w:tc>
        <w:tc>
          <w:tcPr>
            <w:tcW w:w="1417" w:type="dxa"/>
            <w:tcBorders>
              <w:top w:val="single" w:sz="4" w:space="0" w:color="000000"/>
              <w:left w:val="single" w:sz="4" w:space="0" w:color="000000"/>
              <w:bottom w:val="single" w:sz="4" w:space="0" w:color="000000"/>
            </w:tcBorders>
            <w:tcMar>
              <w:top w:w="0" w:type="dxa"/>
              <w:left w:w="70" w:type="dxa"/>
              <w:bottom w:w="0" w:type="dxa"/>
              <w:right w:w="70" w:type="dxa"/>
            </w:tcMar>
          </w:tcPr>
          <w:p w:rsidR="006E7CAC" w:rsidRPr="00D20615" w:rsidRDefault="006E7CAC" w:rsidP="00A37C67">
            <w:pPr>
              <w:pStyle w:val="Standard"/>
              <w:jc w:val="center"/>
              <w:rPr>
                <w:rFonts w:asciiTheme="minorHAnsi" w:hAnsiTheme="minorHAnsi" w:cstheme="minorHAnsi"/>
                <w:sz w:val="22"/>
                <w:szCs w:val="22"/>
              </w:rPr>
            </w:pPr>
            <w:r w:rsidRPr="00D20615">
              <w:rPr>
                <w:rFonts w:asciiTheme="minorHAnsi" w:hAnsiTheme="minorHAnsi" w:cstheme="minorHAnsi"/>
                <w:sz w:val="22"/>
                <w:szCs w:val="22"/>
              </w:rPr>
              <w:t>40%</w:t>
            </w:r>
          </w:p>
        </w:tc>
        <w:tc>
          <w:tcPr>
            <w:tcW w:w="2410"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rsidR="006E7CAC" w:rsidRPr="00D20615" w:rsidRDefault="006E7CAC" w:rsidP="00A37C67">
            <w:pPr>
              <w:pStyle w:val="Standard"/>
              <w:jc w:val="center"/>
              <w:rPr>
                <w:rFonts w:asciiTheme="minorHAnsi" w:hAnsiTheme="minorHAnsi" w:cstheme="minorHAnsi"/>
                <w:sz w:val="22"/>
                <w:szCs w:val="22"/>
              </w:rPr>
            </w:pPr>
            <w:r w:rsidRPr="00D20615">
              <w:rPr>
                <w:rFonts w:asciiTheme="minorHAnsi" w:hAnsiTheme="minorHAnsi" w:cstheme="minorHAnsi"/>
                <w:sz w:val="22"/>
                <w:szCs w:val="22"/>
              </w:rPr>
              <w:t xml:space="preserve">40 </w:t>
            </w:r>
            <w:proofErr w:type="spellStart"/>
            <w:r w:rsidRPr="00D20615">
              <w:rPr>
                <w:rFonts w:asciiTheme="minorHAnsi" w:hAnsiTheme="minorHAnsi" w:cstheme="minorHAnsi"/>
                <w:sz w:val="22"/>
                <w:szCs w:val="22"/>
              </w:rPr>
              <w:t>pkt</w:t>
            </w:r>
            <w:proofErr w:type="spellEnd"/>
          </w:p>
        </w:tc>
      </w:tr>
    </w:tbl>
    <w:p w:rsidR="006E7CAC" w:rsidRPr="00D20615" w:rsidRDefault="006E7CAC" w:rsidP="006E7CAC">
      <w:pPr>
        <w:pStyle w:val="Standard"/>
        <w:ind w:firstLine="284"/>
        <w:jc w:val="both"/>
        <w:rPr>
          <w:rFonts w:asciiTheme="minorHAnsi" w:hAnsiTheme="minorHAnsi" w:cstheme="minorHAnsi"/>
          <w:sz w:val="22"/>
          <w:szCs w:val="22"/>
        </w:rPr>
      </w:pPr>
      <w:r w:rsidRPr="00D20615">
        <w:rPr>
          <w:rFonts w:asciiTheme="minorHAnsi" w:eastAsia="Batang, 바탕" w:hAnsiTheme="minorHAnsi" w:cstheme="minorHAnsi"/>
          <w:sz w:val="22"/>
          <w:szCs w:val="22"/>
        </w:rPr>
        <w:t xml:space="preserve">Wykonawca, który otrzymał największą ilość punktów, zostanie wezwany przez  Zamawiającego </w:t>
      </w:r>
      <w:r w:rsidR="007D6646">
        <w:rPr>
          <w:rFonts w:asciiTheme="minorHAnsi" w:eastAsia="Batang, 바탕" w:hAnsiTheme="minorHAnsi" w:cstheme="minorHAnsi"/>
          <w:sz w:val="22"/>
          <w:szCs w:val="22"/>
        </w:rPr>
        <w:t xml:space="preserve">               </w:t>
      </w:r>
      <w:r w:rsidRPr="00D20615">
        <w:rPr>
          <w:rFonts w:asciiTheme="minorHAnsi" w:eastAsia="Batang, 바탕" w:hAnsiTheme="minorHAnsi" w:cstheme="minorHAnsi"/>
          <w:sz w:val="22"/>
          <w:szCs w:val="22"/>
        </w:rPr>
        <w:t>w ustawowym terminie do złożenia dokumentów w zakresie</w:t>
      </w:r>
      <w:r w:rsidRPr="00D20615">
        <w:rPr>
          <w:rFonts w:asciiTheme="minorHAnsi" w:eastAsia="Batang, 바탕" w:hAnsiTheme="minorHAnsi" w:cstheme="minorHAnsi"/>
          <w:smallCaps/>
          <w:sz w:val="22"/>
          <w:szCs w:val="22"/>
        </w:rPr>
        <w:t xml:space="preserve"> </w:t>
      </w:r>
      <w:r w:rsidRPr="00D20615">
        <w:rPr>
          <w:rFonts w:asciiTheme="minorHAnsi" w:eastAsia="Batang, 바탕" w:hAnsiTheme="minorHAnsi" w:cstheme="minorHAnsi"/>
          <w:sz w:val="22"/>
          <w:szCs w:val="22"/>
        </w:rPr>
        <w:t xml:space="preserve">nie podlegania wykluczeniu oraz spełnienia warunków udziału w postępowaniu. Potwierdzenie dokumentami wskazanych okoliczności będzie stanowić podstawę dokonania wyboru oferty tego Wykonawcy.  </w:t>
      </w:r>
    </w:p>
    <w:p w:rsidR="006E7CAC" w:rsidRPr="00D20615" w:rsidRDefault="006E7CAC" w:rsidP="006E7CAC">
      <w:pPr>
        <w:pStyle w:val="Textbody"/>
        <w:numPr>
          <w:ilvl w:val="1"/>
          <w:numId w:val="24"/>
        </w:numPr>
        <w:spacing w:line="240" w:lineRule="auto"/>
        <w:ind w:left="851" w:hanging="567"/>
        <w:jc w:val="both"/>
        <w:rPr>
          <w:rFonts w:asciiTheme="minorHAnsi" w:hAnsiTheme="minorHAnsi" w:cstheme="minorHAnsi"/>
          <w:sz w:val="22"/>
        </w:rPr>
      </w:pPr>
      <w:r w:rsidRPr="00D20615">
        <w:rPr>
          <w:rFonts w:asciiTheme="minorHAnsi" w:hAnsiTheme="minorHAnsi" w:cstheme="minorHAnsi"/>
          <w:sz w:val="22"/>
        </w:rPr>
        <w:t xml:space="preserve">    Z wybranym Wykonawcą Zamawiający zawrze umowę w trybie art. 94 ust.1 ustawy Prawo zamówień publicznych i uwzględnieniem zapisów art. 139 ustawy.</w:t>
      </w:r>
    </w:p>
    <w:p w:rsidR="006E7CAC" w:rsidRPr="00D20615" w:rsidRDefault="006E7CAC" w:rsidP="006E7CAC">
      <w:pPr>
        <w:pStyle w:val="Heading3"/>
        <w:jc w:val="both"/>
        <w:rPr>
          <w:rFonts w:asciiTheme="minorHAnsi" w:hAnsiTheme="minorHAnsi" w:cstheme="minorHAnsi"/>
          <w:b/>
          <w:sz w:val="22"/>
          <w:szCs w:val="22"/>
        </w:rPr>
      </w:pPr>
      <w:r w:rsidRPr="00D20615">
        <w:rPr>
          <w:rFonts w:asciiTheme="minorHAnsi" w:hAnsiTheme="minorHAnsi" w:cstheme="minorHAnsi"/>
          <w:b/>
          <w:sz w:val="22"/>
          <w:szCs w:val="22"/>
        </w:rPr>
        <w:t>23. Formalności, jakie powinny zostać dopełnione po wyborze oferty w celu zawarcia umowy w sprawie zamówienia publicznego</w:t>
      </w:r>
    </w:p>
    <w:p w:rsidR="006E7CAC" w:rsidRPr="00D20615" w:rsidRDefault="006E7CAC" w:rsidP="006E7CAC">
      <w:pPr>
        <w:pStyle w:val="Standard"/>
        <w:ind w:left="851" w:hanging="567"/>
        <w:jc w:val="both"/>
        <w:rPr>
          <w:rFonts w:asciiTheme="minorHAnsi" w:hAnsiTheme="minorHAnsi" w:cstheme="minorHAnsi"/>
          <w:sz w:val="22"/>
          <w:szCs w:val="22"/>
        </w:rPr>
      </w:pPr>
      <w:r w:rsidRPr="00D20615">
        <w:rPr>
          <w:rStyle w:val="oznaczenie"/>
          <w:rFonts w:asciiTheme="minorHAnsi" w:hAnsiTheme="minorHAnsi" w:cstheme="minorHAnsi"/>
          <w:sz w:val="22"/>
          <w:szCs w:val="22"/>
        </w:rPr>
        <w:t xml:space="preserve">23.1. </w:t>
      </w:r>
      <w:r w:rsidRPr="00D20615">
        <w:rPr>
          <w:rFonts w:asciiTheme="minorHAnsi" w:hAnsiTheme="minorHAnsi" w:cstheme="minorHAnsi"/>
          <w:sz w:val="22"/>
          <w:szCs w:val="22"/>
        </w:rPr>
        <w:t>Niezwłocznie po wyborze najkorzystniejszej oferty Zamawiający zawiadamia Wykonawców, którzy złożyli oferty, o:</w:t>
      </w:r>
    </w:p>
    <w:p w:rsidR="006E7CAC" w:rsidRPr="00D20615" w:rsidRDefault="006E7CAC" w:rsidP="006E7CAC">
      <w:pPr>
        <w:pStyle w:val="lit"/>
        <w:spacing w:before="0" w:after="0"/>
        <w:ind w:left="851" w:hanging="567"/>
        <w:rPr>
          <w:rFonts w:asciiTheme="minorHAnsi" w:hAnsiTheme="minorHAnsi" w:cstheme="minorHAnsi"/>
          <w:sz w:val="22"/>
          <w:szCs w:val="22"/>
        </w:rPr>
      </w:pPr>
      <w:r w:rsidRPr="00D20615">
        <w:rPr>
          <w:rFonts w:asciiTheme="minorHAnsi" w:hAnsiTheme="minorHAnsi" w:cstheme="minorHAnsi"/>
          <w:sz w:val="22"/>
          <w:szCs w:val="22"/>
        </w:rPr>
        <w:t>23.1.1 wyborze najkorzystniejszej oferty, podając nazwę (firmę), albo imię i nazwisko, siedzibę albo adres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6E7CAC" w:rsidRPr="00D20615" w:rsidRDefault="006E7CAC" w:rsidP="006E7CAC">
      <w:pPr>
        <w:pStyle w:val="lit"/>
        <w:spacing w:before="0" w:after="0"/>
        <w:ind w:left="851" w:hanging="567"/>
        <w:rPr>
          <w:rFonts w:asciiTheme="minorHAnsi" w:hAnsiTheme="minorHAnsi" w:cstheme="minorHAnsi"/>
          <w:sz w:val="22"/>
          <w:szCs w:val="22"/>
        </w:rPr>
      </w:pPr>
      <w:r w:rsidRPr="00D20615">
        <w:rPr>
          <w:rFonts w:asciiTheme="minorHAnsi" w:hAnsiTheme="minorHAnsi" w:cstheme="minorHAnsi"/>
          <w:sz w:val="22"/>
          <w:szCs w:val="22"/>
        </w:rPr>
        <w:t>23.1.2 Wykonawcach, których oferty zostały odrzucone, podając uzasadnienie faktyczne i prawne;</w:t>
      </w:r>
    </w:p>
    <w:p w:rsidR="006E7CAC" w:rsidRPr="00D20615" w:rsidRDefault="006E7CAC" w:rsidP="006E7CAC">
      <w:pPr>
        <w:pStyle w:val="lit"/>
        <w:spacing w:before="0" w:after="0"/>
        <w:ind w:left="851" w:hanging="567"/>
        <w:rPr>
          <w:rFonts w:asciiTheme="minorHAnsi" w:hAnsiTheme="minorHAnsi" w:cstheme="minorHAnsi"/>
          <w:sz w:val="22"/>
          <w:szCs w:val="22"/>
        </w:rPr>
      </w:pPr>
      <w:r w:rsidRPr="00D20615">
        <w:rPr>
          <w:rFonts w:asciiTheme="minorHAnsi" w:hAnsiTheme="minorHAnsi" w:cstheme="minorHAnsi"/>
          <w:sz w:val="22"/>
          <w:szCs w:val="22"/>
        </w:rPr>
        <w:t>23.1.3 Wykonawcach, którzy zostali wykluczeni z postępowania o udzielenie zamówienia, podając uzasadnienie faktyczne i prawne</w:t>
      </w:r>
    </w:p>
    <w:p w:rsidR="006E7CAC" w:rsidRPr="00D20615" w:rsidRDefault="006E7CAC" w:rsidP="006E7CAC">
      <w:pPr>
        <w:pStyle w:val="lit"/>
        <w:spacing w:before="0" w:after="0"/>
        <w:ind w:left="851" w:hanging="567"/>
        <w:rPr>
          <w:rFonts w:asciiTheme="minorHAnsi" w:hAnsiTheme="minorHAnsi" w:cstheme="minorHAnsi"/>
          <w:sz w:val="22"/>
          <w:szCs w:val="22"/>
        </w:rPr>
      </w:pPr>
      <w:r w:rsidRPr="00D20615">
        <w:rPr>
          <w:rFonts w:asciiTheme="minorHAnsi" w:hAnsiTheme="minorHAnsi" w:cstheme="minorHAnsi"/>
          <w:sz w:val="22"/>
          <w:szCs w:val="22"/>
        </w:rPr>
        <w:t>23.1.4 Unieważnieniu postępowania z podaniem uzasadnienia faktycznego i prawnego.</w:t>
      </w:r>
    </w:p>
    <w:p w:rsidR="006E7CAC" w:rsidRPr="00D20615" w:rsidRDefault="006E7CAC" w:rsidP="006E7CAC">
      <w:pPr>
        <w:pStyle w:val="Standard"/>
        <w:ind w:left="851" w:hanging="567"/>
        <w:jc w:val="both"/>
        <w:rPr>
          <w:rFonts w:asciiTheme="minorHAnsi" w:hAnsiTheme="minorHAnsi" w:cstheme="minorHAnsi"/>
          <w:sz w:val="22"/>
          <w:szCs w:val="22"/>
        </w:rPr>
      </w:pPr>
      <w:r w:rsidRPr="00D20615">
        <w:rPr>
          <w:rFonts w:asciiTheme="minorHAnsi" w:hAnsiTheme="minorHAnsi" w:cstheme="minorHAnsi"/>
          <w:sz w:val="22"/>
          <w:szCs w:val="22"/>
        </w:rPr>
        <w:t>23.2.</w:t>
      </w:r>
      <w:r w:rsidRPr="00D20615">
        <w:rPr>
          <w:rFonts w:asciiTheme="minorHAnsi" w:hAnsiTheme="minorHAnsi" w:cstheme="minorHAnsi"/>
          <w:sz w:val="22"/>
          <w:szCs w:val="22"/>
        </w:rPr>
        <w:tab/>
        <w:t>Niezwłocznie po wyborze najkorzystniejszej oferty Zamawiający zamieści informacje, o których mowa w pkt. 23.1.1 na stronie internetowej.</w:t>
      </w:r>
    </w:p>
    <w:p w:rsidR="006E7CAC" w:rsidRPr="00D20615" w:rsidRDefault="006E7CAC" w:rsidP="006E7CAC">
      <w:pPr>
        <w:pStyle w:val="Standard"/>
        <w:ind w:left="851" w:hanging="567"/>
        <w:jc w:val="both"/>
        <w:rPr>
          <w:rFonts w:asciiTheme="minorHAnsi" w:hAnsiTheme="minorHAnsi" w:cstheme="minorHAnsi"/>
          <w:sz w:val="22"/>
          <w:szCs w:val="22"/>
        </w:rPr>
      </w:pPr>
      <w:r w:rsidRPr="00D20615">
        <w:rPr>
          <w:rFonts w:asciiTheme="minorHAnsi" w:hAnsiTheme="minorHAnsi" w:cstheme="minorHAnsi"/>
          <w:sz w:val="22"/>
          <w:szCs w:val="22"/>
        </w:rPr>
        <w:t>23.3. Wykonawca, którego oferta zostanie uznana za najkorzystniejszą, przed podpisaniem umowy zobowiązany jest do:</w:t>
      </w:r>
    </w:p>
    <w:p w:rsidR="006E7CAC" w:rsidRPr="00D20615" w:rsidRDefault="006E7CAC" w:rsidP="006E7CAC">
      <w:pPr>
        <w:pStyle w:val="Footer"/>
        <w:tabs>
          <w:tab w:val="clear" w:pos="4536"/>
          <w:tab w:val="clear" w:pos="9072"/>
        </w:tabs>
        <w:ind w:left="851" w:hanging="567"/>
        <w:jc w:val="both"/>
        <w:rPr>
          <w:rFonts w:asciiTheme="minorHAnsi" w:hAnsiTheme="minorHAnsi" w:cstheme="minorHAnsi"/>
          <w:sz w:val="22"/>
          <w:szCs w:val="22"/>
        </w:rPr>
      </w:pPr>
      <w:r w:rsidRPr="00D20615">
        <w:rPr>
          <w:rFonts w:asciiTheme="minorHAnsi" w:hAnsiTheme="minorHAnsi" w:cstheme="minorHAnsi"/>
          <w:sz w:val="22"/>
          <w:szCs w:val="22"/>
        </w:rPr>
        <w:t xml:space="preserve">23.3.1. przedłożenia </w:t>
      </w:r>
      <w:r w:rsidRPr="00D20615">
        <w:rPr>
          <w:rFonts w:asciiTheme="minorHAnsi" w:hAnsiTheme="minorHAnsi" w:cstheme="minorHAnsi"/>
          <w:b/>
          <w:sz w:val="22"/>
          <w:szCs w:val="22"/>
        </w:rPr>
        <w:t>umowy</w:t>
      </w:r>
      <w:r w:rsidRPr="00D20615">
        <w:rPr>
          <w:rFonts w:asciiTheme="minorHAnsi" w:hAnsiTheme="minorHAnsi" w:cstheme="minorHAnsi"/>
          <w:sz w:val="22"/>
          <w:szCs w:val="22"/>
        </w:rPr>
        <w:t xml:space="preserve"> regulującej współpracę Wykonawców wspólnie ubiegających się o udzielenie zamówienia,</w:t>
      </w:r>
    </w:p>
    <w:p w:rsidR="006E7CAC" w:rsidRPr="00D20615" w:rsidRDefault="006E7CAC" w:rsidP="006E7CAC">
      <w:pPr>
        <w:pStyle w:val="Textbody"/>
        <w:tabs>
          <w:tab w:val="left" w:pos="860"/>
          <w:tab w:val="left" w:pos="993"/>
        </w:tabs>
        <w:rPr>
          <w:rFonts w:asciiTheme="minorHAnsi" w:hAnsiTheme="minorHAnsi" w:cstheme="minorHAnsi"/>
          <w:sz w:val="22"/>
        </w:rPr>
      </w:pPr>
      <w:r w:rsidRPr="00D20615">
        <w:rPr>
          <w:rFonts w:asciiTheme="minorHAnsi" w:hAnsiTheme="minorHAnsi" w:cstheme="minorHAnsi"/>
          <w:sz w:val="22"/>
        </w:rPr>
        <w:t xml:space="preserve">24.   </w:t>
      </w:r>
      <w:r w:rsidRPr="00D20615">
        <w:rPr>
          <w:rFonts w:asciiTheme="minorHAnsi" w:hAnsiTheme="minorHAnsi" w:cstheme="minorHAnsi"/>
          <w:sz w:val="22"/>
          <w:u w:val="single"/>
        </w:rPr>
        <w:t>Istotne warunki umowy</w:t>
      </w:r>
    </w:p>
    <w:p w:rsidR="006E7CAC" w:rsidRPr="00D20615" w:rsidRDefault="006E7CAC" w:rsidP="006E7CAC">
      <w:pPr>
        <w:pStyle w:val="Textbody"/>
        <w:ind w:left="360" w:right="-47"/>
        <w:jc w:val="both"/>
        <w:rPr>
          <w:rFonts w:asciiTheme="minorHAnsi" w:hAnsiTheme="minorHAnsi" w:cstheme="minorHAnsi"/>
          <w:b w:val="0"/>
          <w:sz w:val="22"/>
        </w:rPr>
      </w:pPr>
      <w:r w:rsidRPr="00D20615">
        <w:rPr>
          <w:rFonts w:asciiTheme="minorHAnsi" w:hAnsiTheme="minorHAnsi" w:cstheme="minorHAnsi"/>
          <w:b w:val="0"/>
          <w:sz w:val="22"/>
        </w:rPr>
        <w:t>Wzór umowy stanowi Załącznik Nr 6 do SIWZ</w:t>
      </w:r>
    </w:p>
    <w:p w:rsidR="006E7CAC" w:rsidRPr="00D20615" w:rsidRDefault="006E7CAC" w:rsidP="006E7CAC">
      <w:pPr>
        <w:pStyle w:val="Standard"/>
        <w:ind w:left="426" w:hanging="426"/>
        <w:rPr>
          <w:rFonts w:asciiTheme="minorHAnsi" w:hAnsiTheme="minorHAnsi" w:cstheme="minorHAnsi"/>
          <w:sz w:val="22"/>
          <w:szCs w:val="22"/>
        </w:rPr>
      </w:pPr>
      <w:r w:rsidRPr="00D20615">
        <w:rPr>
          <w:rFonts w:asciiTheme="minorHAnsi" w:hAnsiTheme="minorHAnsi" w:cstheme="minorHAnsi"/>
          <w:b/>
          <w:bCs/>
          <w:sz w:val="22"/>
          <w:szCs w:val="22"/>
        </w:rPr>
        <w:t xml:space="preserve">25. </w:t>
      </w:r>
      <w:r w:rsidRPr="00D20615">
        <w:rPr>
          <w:rFonts w:asciiTheme="minorHAnsi" w:hAnsiTheme="minorHAnsi" w:cstheme="minorHAnsi"/>
          <w:b/>
          <w:bCs/>
          <w:sz w:val="22"/>
          <w:szCs w:val="22"/>
          <w:u w:val="single"/>
        </w:rPr>
        <w:t>Zamawiający dopuszcza zmianę zawartej umowy w następujących okolicznościach;</w:t>
      </w:r>
    </w:p>
    <w:p w:rsidR="006E7CAC" w:rsidRPr="00D20615" w:rsidRDefault="006E7CAC" w:rsidP="006E7CAC">
      <w:pPr>
        <w:pStyle w:val="Standard"/>
        <w:ind w:left="851" w:hanging="565"/>
        <w:jc w:val="both"/>
        <w:rPr>
          <w:rFonts w:asciiTheme="minorHAnsi" w:hAnsiTheme="minorHAnsi" w:cstheme="minorHAnsi"/>
          <w:sz w:val="22"/>
          <w:szCs w:val="22"/>
        </w:rPr>
      </w:pPr>
      <w:r w:rsidRPr="00D20615">
        <w:rPr>
          <w:rFonts w:asciiTheme="minorHAnsi" w:hAnsiTheme="minorHAnsi" w:cstheme="minorHAnsi"/>
          <w:bCs/>
          <w:sz w:val="22"/>
          <w:szCs w:val="22"/>
        </w:rPr>
        <w:t xml:space="preserve">25.1.  </w:t>
      </w:r>
      <w:r w:rsidRPr="00D20615">
        <w:rPr>
          <w:rFonts w:asciiTheme="minorHAnsi" w:hAnsiTheme="minorHAnsi" w:cstheme="minorHAnsi"/>
          <w:sz w:val="22"/>
          <w:szCs w:val="22"/>
        </w:rPr>
        <w:t>Zamawiający przewiduje możliwość zmian postanowień zawartej umowy w stosunku do treści oferty na podstawie której dokonano wyboru Wykonawcy w przypadku wystąpienia co najmniej jednej z okoliczności wymienionych poniżej, z uwzględnieniem podawanych warunków ich wprowadzenia:</w:t>
      </w:r>
    </w:p>
    <w:p w:rsidR="006E7CAC" w:rsidRPr="00D20615" w:rsidRDefault="006E7CAC" w:rsidP="006E7CAC">
      <w:pPr>
        <w:pStyle w:val="Standard"/>
        <w:tabs>
          <w:tab w:val="left" w:pos="1702"/>
        </w:tabs>
        <w:ind w:left="851" w:hanging="565"/>
        <w:jc w:val="both"/>
        <w:rPr>
          <w:rFonts w:asciiTheme="minorHAnsi" w:hAnsiTheme="minorHAnsi" w:cstheme="minorHAnsi"/>
          <w:sz w:val="22"/>
          <w:szCs w:val="22"/>
        </w:rPr>
      </w:pPr>
      <w:r w:rsidRPr="00D20615">
        <w:rPr>
          <w:rFonts w:asciiTheme="minorHAnsi" w:hAnsiTheme="minorHAnsi" w:cstheme="minorHAnsi"/>
          <w:sz w:val="22"/>
          <w:szCs w:val="22"/>
        </w:rPr>
        <w:t>1)</w:t>
      </w:r>
      <w:r w:rsidRPr="00D20615">
        <w:rPr>
          <w:rFonts w:asciiTheme="minorHAnsi" w:hAnsiTheme="minorHAnsi" w:cstheme="minorHAnsi"/>
          <w:sz w:val="22"/>
          <w:szCs w:val="22"/>
        </w:rPr>
        <w:tab/>
        <w:t>zmian w zakresie terminu realizacji - w przypadku wystąpienia sytuacji określonych w § 3 umowy,</w:t>
      </w:r>
    </w:p>
    <w:p w:rsidR="006E7CAC" w:rsidRPr="00D20615" w:rsidRDefault="006E7CAC" w:rsidP="006E7CAC">
      <w:pPr>
        <w:pStyle w:val="Standard"/>
        <w:tabs>
          <w:tab w:val="left" w:pos="1702"/>
        </w:tabs>
        <w:ind w:left="851" w:hanging="565"/>
        <w:jc w:val="both"/>
        <w:rPr>
          <w:rFonts w:asciiTheme="minorHAnsi" w:hAnsiTheme="minorHAnsi" w:cstheme="minorHAnsi"/>
          <w:sz w:val="22"/>
          <w:szCs w:val="22"/>
        </w:rPr>
      </w:pPr>
      <w:r w:rsidRPr="00D20615">
        <w:rPr>
          <w:rFonts w:asciiTheme="minorHAnsi" w:hAnsiTheme="minorHAnsi" w:cstheme="minorHAnsi"/>
          <w:sz w:val="22"/>
          <w:szCs w:val="22"/>
        </w:rPr>
        <w:t>2)</w:t>
      </w:r>
      <w:r w:rsidRPr="00D20615">
        <w:rPr>
          <w:rFonts w:asciiTheme="minorHAnsi" w:hAnsiTheme="minorHAnsi" w:cstheme="minorHAnsi"/>
          <w:sz w:val="22"/>
          <w:szCs w:val="22"/>
        </w:rPr>
        <w:tab/>
        <w:t>zmian w zakresie podwyższenia parametrów oferowanych urządzeń, jeżeli są konieczne dla dalszej realizacji zamówienia lub są korzystne dla Zamawiającego i nie powodują zwiększenia wynagrodzenia.</w:t>
      </w:r>
    </w:p>
    <w:p w:rsidR="006E7CAC" w:rsidRPr="00D20615" w:rsidRDefault="006E7CAC" w:rsidP="006E7CAC">
      <w:pPr>
        <w:pStyle w:val="Standard"/>
        <w:tabs>
          <w:tab w:val="left" w:pos="1702"/>
        </w:tabs>
        <w:ind w:left="851" w:hanging="565"/>
        <w:jc w:val="both"/>
        <w:rPr>
          <w:rFonts w:asciiTheme="minorHAnsi" w:hAnsiTheme="minorHAnsi" w:cstheme="minorHAnsi"/>
          <w:sz w:val="22"/>
          <w:szCs w:val="22"/>
        </w:rPr>
      </w:pPr>
      <w:r w:rsidRPr="00D20615">
        <w:rPr>
          <w:rFonts w:asciiTheme="minorHAnsi" w:hAnsiTheme="minorHAnsi" w:cstheme="minorHAnsi"/>
          <w:sz w:val="22"/>
          <w:szCs w:val="22"/>
        </w:rPr>
        <w:t>25.2.</w:t>
      </w:r>
      <w:r w:rsidRPr="00D20615">
        <w:rPr>
          <w:rFonts w:asciiTheme="minorHAnsi" w:hAnsiTheme="minorHAnsi" w:cstheme="minorHAnsi"/>
          <w:sz w:val="22"/>
          <w:szCs w:val="22"/>
        </w:rPr>
        <w:tab/>
        <w:t>Nie stanowi zmiany umowy w rozumieniu art. 144 ustawy Prawo zamówień publicznych:</w:t>
      </w:r>
    </w:p>
    <w:p w:rsidR="006E7CAC" w:rsidRPr="00D20615" w:rsidRDefault="006E7CAC" w:rsidP="006E7CAC">
      <w:pPr>
        <w:pStyle w:val="Standard"/>
        <w:tabs>
          <w:tab w:val="left" w:pos="1702"/>
        </w:tabs>
        <w:ind w:left="851" w:hanging="565"/>
        <w:jc w:val="both"/>
        <w:rPr>
          <w:rFonts w:asciiTheme="minorHAnsi" w:hAnsiTheme="minorHAnsi" w:cstheme="minorHAnsi"/>
          <w:sz w:val="22"/>
          <w:szCs w:val="22"/>
        </w:rPr>
      </w:pPr>
      <w:r w:rsidRPr="00D20615">
        <w:rPr>
          <w:rFonts w:asciiTheme="minorHAnsi" w:hAnsiTheme="minorHAnsi" w:cstheme="minorHAnsi"/>
          <w:sz w:val="22"/>
          <w:szCs w:val="22"/>
        </w:rPr>
        <w:t>1)</w:t>
      </w:r>
      <w:r w:rsidRPr="00D20615">
        <w:rPr>
          <w:rFonts w:asciiTheme="minorHAnsi" w:hAnsiTheme="minorHAnsi" w:cstheme="minorHAnsi"/>
          <w:sz w:val="22"/>
          <w:szCs w:val="22"/>
        </w:rPr>
        <w:tab/>
        <w:t>zmiana danych związanych z obsługa administracyjno-organizacyjna umowy (np. zmiana nr rachunku bankowego),</w:t>
      </w:r>
    </w:p>
    <w:p w:rsidR="006E7CAC" w:rsidRPr="00D20615" w:rsidRDefault="006E7CAC" w:rsidP="006E7CAC">
      <w:pPr>
        <w:pStyle w:val="Standard"/>
        <w:tabs>
          <w:tab w:val="left" w:pos="1702"/>
        </w:tabs>
        <w:ind w:left="851" w:hanging="565"/>
        <w:jc w:val="both"/>
        <w:rPr>
          <w:rFonts w:asciiTheme="minorHAnsi" w:hAnsiTheme="minorHAnsi" w:cstheme="minorHAnsi"/>
          <w:sz w:val="22"/>
          <w:szCs w:val="22"/>
        </w:rPr>
      </w:pPr>
      <w:r w:rsidRPr="00D20615">
        <w:rPr>
          <w:rFonts w:asciiTheme="minorHAnsi" w:hAnsiTheme="minorHAnsi" w:cstheme="minorHAnsi"/>
          <w:sz w:val="22"/>
          <w:szCs w:val="22"/>
        </w:rPr>
        <w:t>2)</w:t>
      </w:r>
      <w:r w:rsidRPr="00D20615">
        <w:rPr>
          <w:rFonts w:asciiTheme="minorHAnsi" w:hAnsiTheme="minorHAnsi" w:cstheme="minorHAnsi"/>
          <w:sz w:val="22"/>
          <w:szCs w:val="22"/>
        </w:rPr>
        <w:tab/>
        <w:t>zmiany danych teleadresowych, zmiany osób wskazanych do kontaktów miedzy stronami.</w:t>
      </w:r>
    </w:p>
    <w:p w:rsidR="006E7CAC" w:rsidRPr="00D20615" w:rsidRDefault="006E7CAC" w:rsidP="006E7CAC">
      <w:pPr>
        <w:pStyle w:val="Heading4"/>
        <w:tabs>
          <w:tab w:val="left" w:pos="786"/>
        </w:tabs>
        <w:spacing w:line="240" w:lineRule="auto"/>
        <w:ind w:left="426" w:hanging="426"/>
        <w:jc w:val="left"/>
        <w:rPr>
          <w:rFonts w:asciiTheme="minorHAnsi" w:hAnsiTheme="minorHAnsi" w:cstheme="minorHAnsi"/>
          <w:sz w:val="22"/>
        </w:rPr>
      </w:pPr>
      <w:r w:rsidRPr="00D20615">
        <w:rPr>
          <w:rFonts w:asciiTheme="minorHAnsi" w:hAnsiTheme="minorHAnsi" w:cstheme="minorHAnsi"/>
          <w:sz w:val="22"/>
        </w:rPr>
        <w:t xml:space="preserve">26.  </w:t>
      </w:r>
      <w:r w:rsidRPr="00D20615">
        <w:rPr>
          <w:rFonts w:asciiTheme="minorHAnsi" w:hAnsiTheme="minorHAnsi" w:cstheme="minorHAnsi"/>
          <w:sz w:val="22"/>
          <w:u w:val="single"/>
        </w:rPr>
        <w:t>Pouczenie o środkach ochrony prawnej przysługującej Wykonawcy w toku postępowania udzielenie zamówienia</w:t>
      </w:r>
    </w:p>
    <w:p w:rsidR="006E7CAC" w:rsidRPr="00D20615" w:rsidRDefault="006E7CAC" w:rsidP="006E7CAC">
      <w:pPr>
        <w:pStyle w:val="Standard"/>
        <w:widowControl w:val="0"/>
        <w:jc w:val="both"/>
        <w:rPr>
          <w:rFonts w:asciiTheme="minorHAnsi" w:hAnsiTheme="minorHAnsi" w:cstheme="minorHAnsi"/>
          <w:b/>
          <w:sz w:val="22"/>
          <w:szCs w:val="22"/>
          <w:lang w:eastAsia="pl-PL" w:bidi="pl-PL"/>
        </w:rPr>
      </w:pPr>
      <w:r w:rsidRPr="00D20615">
        <w:rPr>
          <w:rFonts w:asciiTheme="minorHAnsi" w:hAnsiTheme="minorHAnsi" w:cstheme="minorHAnsi"/>
          <w:b/>
          <w:sz w:val="22"/>
          <w:szCs w:val="22"/>
          <w:lang w:eastAsia="pl-PL" w:bidi="pl-PL"/>
        </w:rPr>
        <w:t xml:space="preserve">26. 1.  Środki ochrony prawnej przewidziane w dziale VI </w:t>
      </w:r>
      <w:proofErr w:type="spellStart"/>
      <w:r w:rsidRPr="00D20615">
        <w:rPr>
          <w:rFonts w:asciiTheme="minorHAnsi" w:hAnsiTheme="minorHAnsi" w:cstheme="minorHAnsi"/>
          <w:b/>
          <w:sz w:val="22"/>
          <w:szCs w:val="22"/>
          <w:lang w:eastAsia="pl-PL" w:bidi="pl-PL"/>
        </w:rPr>
        <w:t>Pzp</w:t>
      </w:r>
      <w:proofErr w:type="spellEnd"/>
      <w:r w:rsidRPr="00D20615">
        <w:rPr>
          <w:rFonts w:asciiTheme="minorHAnsi" w:hAnsiTheme="minorHAnsi" w:cstheme="minorHAnsi"/>
          <w:b/>
          <w:sz w:val="22"/>
          <w:szCs w:val="22"/>
          <w:lang w:eastAsia="pl-PL" w:bidi="pl-PL"/>
        </w:rPr>
        <w:t xml:space="preserve"> przysługują:</w:t>
      </w:r>
    </w:p>
    <w:p w:rsidR="006E7CAC" w:rsidRPr="00D20615" w:rsidRDefault="006E7CAC" w:rsidP="006E7CAC">
      <w:pPr>
        <w:pStyle w:val="Standard"/>
        <w:widowControl w:val="0"/>
        <w:autoSpaceDE w:val="0"/>
        <w:ind w:left="360" w:hanging="360"/>
        <w:jc w:val="both"/>
        <w:rPr>
          <w:rFonts w:asciiTheme="minorHAnsi" w:hAnsiTheme="minorHAnsi" w:cstheme="minorHAnsi"/>
          <w:sz w:val="22"/>
          <w:szCs w:val="22"/>
          <w:lang w:eastAsia="pl-PL" w:bidi="pl-PL"/>
        </w:rPr>
      </w:pPr>
      <w:r w:rsidRPr="00D20615">
        <w:rPr>
          <w:rFonts w:asciiTheme="minorHAnsi" w:hAnsiTheme="minorHAnsi" w:cstheme="minorHAnsi"/>
          <w:sz w:val="22"/>
          <w:szCs w:val="22"/>
          <w:lang w:eastAsia="pl-PL" w:bidi="pl-PL"/>
        </w:rPr>
        <w:t xml:space="preserve">a) Wykonawcy, a także innemu podmiotowi, jeżeli ma lub miał interes w uzyskaniu danego zamówienia oraz </w:t>
      </w:r>
      <w:r w:rsidRPr="00D20615">
        <w:rPr>
          <w:rFonts w:asciiTheme="minorHAnsi" w:hAnsiTheme="minorHAnsi" w:cstheme="minorHAnsi"/>
          <w:sz w:val="22"/>
          <w:szCs w:val="22"/>
          <w:lang w:eastAsia="pl-PL" w:bidi="pl-PL"/>
        </w:rPr>
        <w:lastRenderedPageBreak/>
        <w:t xml:space="preserve">poniósł lub może ponieść szkodę w wyniku naruszenia przez Zamawiającego przepisów ustawy </w:t>
      </w:r>
      <w:proofErr w:type="spellStart"/>
      <w:r w:rsidRPr="00D20615">
        <w:rPr>
          <w:rFonts w:asciiTheme="minorHAnsi" w:hAnsiTheme="minorHAnsi" w:cstheme="minorHAnsi"/>
          <w:sz w:val="22"/>
          <w:szCs w:val="22"/>
          <w:lang w:eastAsia="pl-PL" w:bidi="pl-PL"/>
        </w:rPr>
        <w:t>Pzp</w:t>
      </w:r>
      <w:proofErr w:type="spellEnd"/>
      <w:r w:rsidRPr="00D20615">
        <w:rPr>
          <w:rFonts w:asciiTheme="minorHAnsi" w:hAnsiTheme="minorHAnsi" w:cstheme="minorHAnsi"/>
          <w:sz w:val="22"/>
          <w:szCs w:val="22"/>
          <w:lang w:eastAsia="pl-PL" w:bidi="pl-PL"/>
        </w:rPr>
        <w:t>,</w:t>
      </w:r>
    </w:p>
    <w:p w:rsidR="006E7CAC" w:rsidRPr="00D20615" w:rsidRDefault="006E7CAC" w:rsidP="006E7CAC">
      <w:pPr>
        <w:pStyle w:val="Standard"/>
        <w:widowControl w:val="0"/>
        <w:autoSpaceDE w:val="0"/>
        <w:ind w:left="360" w:hanging="360"/>
        <w:jc w:val="both"/>
        <w:rPr>
          <w:rFonts w:asciiTheme="minorHAnsi" w:hAnsiTheme="minorHAnsi" w:cstheme="minorHAnsi"/>
          <w:sz w:val="22"/>
          <w:szCs w:val="22"/>
          <w:lang w:eastAsia="pl-PL" w:bidi="pl-PL"/>
        </w:rPr>
      </w:pPr>
      <w:r w:rsidRPr="00D20615">
        <w:rPr>
          <w:rFonts w:asciiTheme="minorHAnsi" w:hAnsiTheme="minorHAnsi" w:cstheme="minorHAnsi"/>
          <w:sz w:val="22"/>
          <w:szCs w:val="22"/>
          <w:lang w:eastAsia="pl-PL" w:bidi="pl-PL"/>
        </w:rPr>
        <w:t xml:space="preserve">b) organizacjom wpisanym na listę, o której mowa w art. 154 </w:t>
      </w:r>
      <w:proofErr w:type="spellStart"/>
      <w:r w:rsidRPr="00D20615">
        <w:rPr>
          <w:rFonts w:asciiTheme="minorHAnsi" w:hAnsiTheme="minorHAnsi" w:cstheme="minorHAnsi"/>
          <w:sz w:val="22"/>
          <w:szCs w:val="22"/>
          <w:lang w:eastAsia="pl-PL" w:bidi="pl-PL"/>
        </w:rPr>
        <w:t>pkt</w:t>
      </w:r>
      <w:proofErr w:type="spellEnd"/>
      <w:r w:rsidRPr="00D20615">
        <w:rPr>
          <w:rFonts w:asciiTheme="minorHAnsi" w:hAnsiTheme="minorHAnsi" w:cstheme="minorHAnsi"/>
          <w:sz w:val="22"/>
          <w:szCs w:val="22"/>
          <w:lang w:eastAsia="pl-PL" w:bidi="pl-PL"/>
        </w:rPr>
        <w:t xml:space="preserve"> 5 ustawy </w:t>
      </w:r>
      <w:proofErr w:type="spellStart"/>
      <w:r w:rsidRPr="00D20615">
        <w:rPr>
          <w:rFonts w:asciiTheme="minorHAnsi" w:hAnsiTheme="minorHAnsi" w:cstheme="minorHAnsi"/>
          <w:sz w:val="22"/>
          <w:szCs w:val="22"/>
          <w:lang w:eastAsia="pl-PL" w:bidi="pl-PL"/>
        </w:rPr>
        <w:t>Pzp</w:t>
      </w:r>
      <w:proofErr w:type="spellEnd"/>
      <w:r w:rsidRPr="00D20615">
        <w:rPr>
          <w:rFonts w:asciiTheme="minorHAnsi" w:hAnsiTheme="minorHAnsi" w:cstheme="minorHAnsi"/>
          <w:sz w:val="22"/>
          <w:szCs w:val="22"/>
          <w:lang w:eastAsia="pl-PL" w:bidi="pl-PL"/>
        </w:rPr>
        <w:t xml:space="preserve"> wobec ogłoszenia o zamówieniu oraz specyfikacji istotnych warunków zamówienia.</w:t>
      </w:r>
    </w:p>
    <w:p w:rsidR="006E7CAC" w:rsidRPr="00D20615" w:rsidRDefault="006E7CAC" w:rsidP="006E7CAC">
      <w:pPr>
        <w:pStyle w:val="Standard"/>
        <w:widowControl w:val="0"/>
        <w:jc w:val="both"/>
        <w:rPr>
          <w:rFonts w:asciiTheme="minorHAnsi" w:hAnsiTheme="minorHAnsi" w:cstheme="minorHAnsi"/>
          <w:b/>
          <w:bCs/>
          <w:sz w:val="22"/>
          <w:szCs w:val="22"/>
          <w:lang w:eastAsia="pl-PL" w:bidi="pl-PL"/>
        </w:rPr>
      </w:pPr>
      <w:r w:rsidRPr="00D20615">
        <w:rPr>
          <w:rFonts w:asciiTheme="minorHAnsi" w:hAnsiTheme="minorHAnsi" w:cstheme="minorHAnsi"/>
          <w:b/>
          <w:bCs/>
          <w:sz w:val="22"/>
          <w:szCs w:val="22"/>
          <w:lang w:eastAsia="pl-PL" w:bidi="pl-PL"/>
        </w:rPr>
        <w:t>26. 2. Odwołanie</w:t>
      </w:r>
    </w:p>
    <w:p w:rsidR="006E7CAC" w:rsidRPr="00D20615" w:rsidRDefault="006E7CAC" w:rsidP="006E7CAC">
      <w:pPr>
        <w:pStyle w:val="Standard"/>
        <w:widowControl w:val="0"/>
        <w:numPr>
          <w:ilvl w:val="0"/>
          <w:numId w:val="44"/>
        </w:numPr>
        <w:tabs>
          <w:tab w:val="left" w:pos="720"/>
        </w:tabs>
        <w:suppressAutoHyphens w:val="0"/>
        <w:ind w:left="360" w:hanging="360"/>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 xml:space="preserve">przysługuje wyłącznie od niezgodnej z przepisami ustawy czynności Zamawiającego podjętej </w:t>
      </w:r>
      <w:r w:rsidR="00FE1904">
        <w:rPr>
          <w:rFonts w:asciiTheme="minorHAnsi" w:hAnsiTheme="minorHAnsi" w:cstheme="minorHAnsi"/>
          <w:sz w:val="22"/>
          <w:szCs w:val="22"/>
          <w:lang w:eastAsia="pl-PL"/>
        </w:rPr>
        <w:t xml:space="preserve">                   </w:t>
      </w:r>
      <w:r w:rsidRPr="00D20615">
        <w:rPr>
          <w:rFonts w:asciiTheme="minorHAnsi" w:hAnsiTheme="minorHAnsi" w:cstheme="minorHAnsi"/>
          <w:sz w:val="22"/>
          <w:szCs w:val="22"/>
          <w:lang w:eastAsia="pl-PL"/>
        </w:rPr>
        <w:t>w postępowaniu o udzielenie zamówienia lub zaniechania czynności, do której Zamawiający jest zobowiązany na podstawie ustawy;</w:t>
      </w:r>
    </w:p>
    <w:p w:rsidR="006E7CAC" w:rsidRPr="00D20615" w:rsidRDefault="006E7CAC" w:rsidP="006E7CAC">
      <w:pPr>
        <w:pStyle w:val="Standard"/>
        <w:widowControl w:val="0"/>
        <w:numPr>
          <w:ilvl w:val="0"/>
          <w:numId w:val="25"/>
        </w:numPr>
        <w:tabs>
          <w:tab w:val="left" w:pos="720"/>
        </w:tabs>
        <w:suppressAutoHyphens w:val="0"/>
        <w:ind w:left="360" w:hanging="360"/>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w prowadzonym postępowaniu odwołanie przysługuje wyłącznie wobec czynności:</w:t>
      </w:r>
    </w:p>
    <w:p w:rsidR="006E7CAC" w:rsidRPr="00D20615" w:rsidRDefault="006E7CAC" w:rsidP="006E7CAC">
      <w:pPr>
        <w:pStyle w:val="Standard"/>
        <w:widowControl w:val="0"/>
        <w:ind w:left="426"/>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1) wyboru trybu negocjacji bez ogłoszenia, zamówienia z wolnej ręki lub zapytania o cenę;</w:t>
      </w:r>
    </w:p>
    <w:p w:rsidR="006E7CAC" w:rsidRPr="00D20615" w:rsidRDefault="006E7CAC" w:rsidP="006E7CAC">
      <w:pPr>
        <w:pStyle w:val="Standard"/>
        <w:widowControl w:val="0"/>
        <w:ind w:left="426"/>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2) określenia warunków udziału w postępowaniu;</w:t>
      </w:r>
    </w:p>
    <w:p w:rsidR="006E7CAC" w:rsidRPr="00D20615" w:rsidRDefault="006E7CAC" w:rsidP="006E7CAC">
      <w:pPr>
        <w:pStyle w:val="Standard"/>
        <w:widowControl w:val="0"/>
        <w:ind w:left="426"/>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3) wykluczenia odwołującego z postępowania o udzielenie zamówienia;</w:t>
      </w:r>
    </w:p>
    <w:p w:rsidR="006E7CAC" w:rsidRPr="00D20615" w:rsidRDefault="006E7CAC" w:rsidP="006E7CAC">
      <w:pPr>
        <w:pStyle w:val="Standard"/>
        <w:widowControl w:val="0"/>
        <w:ind w:left="426"/>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4) odrzucenia oferty odwołującego;</w:t>
      </w:r>
    </w:p>
    <w:p w:rsidR="006E7CAC" w:rsidRPr="00D20615" w:rsidRDefault="006E7CAC" w:rsidP="006E7CAC">
      <w:pPr>
        <w:pStyle w:val="Standard"/>
        <w:widowControl w:val="0"/>
        <w:ind w:left="426"/>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5) opisu przedmiotu zamówienia;</w:t>
      </w:r>
    </w:p>
    <w:p w:rsidR="006E7CAC" w:rsidRPr="00D20615" w:rsidRDefault="006E7CAC" w:rsidP="006E7CAC">
      <w:pPr>
        <w:pStyle w:val="Standard"/>
        <w:widowControl w:val="0"/>
        <w:ind w:left="426"/>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6) wyboru najkorzystniejszej oferty.</w:t>
      </w:r>
    </w:p>
    <w:p w:rsidR="006E7CAC" w:rsidRPr="00D20615" w:rsidRDefault="006E7CAC" w:rsidP="006E7CAC">
      <w:pPr>
        <w:pStyle w:val="Standard"/>
        <w:widowControl w:val="0"/>
        <w:numPr>
          <w:ilvl w:val="0"/>
          <w:numId w:val="25"/>
        </w:numPr>
        <w:tabs>
          <w:tab w:val="left" w:pos="-3402"/>
          <w:tab w:val="left" w:pos="426"/>
        </w:tabs>
        <w:suppressAutoHyphens w:val="0"/>
        <w:autoSpaceDE w:val="0"/>
        <w:ind w:left="426" w:hanging="426"/>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Odwołanie wnosi się do Prezesa Izby w formie pisemnej lub w postaci elektronicznej, podpisane bezpiecznym podpisem elektronicznym weryfikowanym przy pomocy ważnego kwalifikowanego certyfikatu lub równoważnego środka, spełniającego wymagania dla tego rodzaju podpisu 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6E7CAC" w:rsidRPr="00D20615" w:rsidRDefault="006E7CAC" w:rsidP="006E7CAC">
      <w:pPr>
        <w:pStyle w:val="Standard"/>
        <w:widowControl w:val="0"/>
        <w:tabs>
          <w:tab w:val="left" w:pos="0"/>
        </w:tabs>
        <w:autoSpaceDE w:val="0"/>
        <w:jc w:val="both"/>
        <w:rPr>
          <w:rFonts w:asciiTheme="minorHAnsi" w:hAnsiTheme="minorHAnsi" w:cstheme="minorHAnsi"/>
          <w:sz w:val="22"/>
          <w:szCs w:val="22"/>
          <w:lang w:eastAsia="pl-PL" w:bidi="pl-PL"/>
        </w:rPr>
      </w:pPr>
      <w:r w:rsidRPr="00D20615">
        <w:rPr>
          <w:rFonts w:asciiTheme="minorHAnsi" w:hAnsiTheme="minorHAnsi" w:cstheme="minorHAnsi"/>
          <w:sz w:val="22"/>
          <w:szCs w:val="22"/>
          <w:lang w:eastAsia="pl-PL" w:bidi="pl-PL"/>
        </w:rPr>
        <w:t xml:space="preserve">Odwołujący przesyła kopię odwołania Zamawiającemu przed upływem terminu do wniesienia odwołania </w:t>
      </w:r>
      <w:r w:rsidR="00FE1904">
        <w:rPr>
          <w:rFonts w:asciiTheme="minorHAnsi" w:hAnsiTheme="minorHAnsi" w:cstheme="minorHAnsi"/>
          <w:sz w:val="22"/>
          <w:szCs w:val="22"/>
          <w:lang w:eastAsia="pl-PL" w:bidi="pl-PL"/>
        </w:rPr>
        <w:t xml:space="preserve">   </w:t>
      </w:r>
      <w:r w:rsidRPr="00D20615">
        <w:rPr>
          <w:rFonts w:asciiTheme="minorHAnsi" w:hAnsiTheme="minorHAnsi" w:cstheme="minorHAnsi"/>
          <w:sz w:val="22"/>
          <w:szCs w:val="22"/>
          <w:lang w:eastAsia="pl-PL" w:bidi="pl-PL"/>
        </w:rPr>
        <w:t>w taki sposób, aby mógł on zapoznać się z jego treścią przed upływem tego terminu.</w:t>
      </w:r>
    </w:p>
    <w:p w:rsidR="006E7CAC" w:rsidRPr="00D20615" w:rsidRDefault="006E7CAC" w:rsidP="006E7CAC">
      <w:pPr>
        <w:pStyle w:val="Standard"/>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Domniemywa się, iż zamawiający mógł zapoznać się z treścią odwołania przed upływem terminu do jego wniesienia, jeżeli przesłanie jego kopii nastąpiło przed upływem terminu do jego wniesienia przy użyciu środków komunikacji elektronicznej.</w:t>
      </w:r>
    </w:p>
    <w:p w:rsidR="006E7CAC" w:rsidRPr="00D20615" w:rsidRDefault="006E7CAC" w:rsidP="006E7CAC">
      <w:pPr>
        <w:pStyle w:val="Standard"/>
        <w:widowControl w:val="0"/>
        <w:numPr>
          <w:ilvl w:val="0"/>
          <w:numId w:val="25"/>
        </w:numPr>
        <w:tabs>
          <w:tab w:val="left" w:pos="720"/>
        </w:tabs>
        <w:suppressAutoHyphens w:val="0"/>
        <w:autoSpaceDE w:val="0"/>
        <w:ind w:left="360" w:hanging="360"/>
        <w:jc w:val="both"/>
        <w:rPr>
          <w:rFonts w:asciiTheme="minorHAnsi" w:hAnsiTheme="minorHAnsi" w:cstheme="minorHAnsi"/>
          <w:sz w:val="22"/>
          <w:szCs w:val="22"/>
          <w:lang w:eastAsia="pl-PL" w:bidi="pl-PL"/>
        </w:rPr>
      </w:pPr>
      <w:r w:rsidRPr="00D20615">
        <w:rPr>
          <w:rFonts w:asciiTheme="minorHAnsi" w:hAnsiTheme="minorHAnsi" w:cstheme="minorHAnsi"/>
          <w:sz w:val="22"/>
          <w:szCs w:val="22"/>
          <w:lang w:eastAsia="pl-PL" w:bidi="pl-PL"/>
        </w:rPr>
        <w:t xml:space="preserve">Zamawiający przesyła niezwłocznie, nie później niż w terminie 2 dni od dnia otrzymania, kopię odwołania innym Wykonawcom uczestniczącym w postępowaniu o udzielenie zamówienia, a jeżeli odwołanie dotyczy treści ogłoszenia o zamówieniu lub postanowień specyfikacji istotnych warunków zamówienia, zamieszcza ją również na stronie internetowej, na której jest zamieszczone ogłoszenie </w:t>
      </w:r>
      <w:r w:rsidR="00FE1904">
        <w:rPr>
          <w:rFonts w:asciiTheme="minorHAnsi" w:hAnsiTheme="minorHAnsi" w:cstheme="minorHAnsi"/>
          <w:sz w:val="22"/>
          <w:szCs w:val="22"/>
          <w:lang w:eastAsia="pl-PL" w:bidi="pl-PL"/>
        </w:rPr>
        <w:t xml:space="preserve">       </w:t>
      </w:r>
      <w:r w:rsidRPr="00D20615">
        <w:rPr>
          <w:rFonts w:asciiTheme="minorHAnsi" w:hAnsiTheme="minorHAnsi" w:cstheme="minorHAnsi"/>
          <w:sz w:val="22"/>
          <w:szCs w:val="22"/>
          <w:lang w:eastAsia="pl-PL" w:bidi="pl-PL"/>
        </w:rPr>
        <w:t>o zamówieniu lub jest udostępniana specyfikacja, wzywając Wykonawców do przystąpienia do postępowania odwoławczego.</w:t>
      </w:r>
    </w:p>
    <w:p w:rsidR="006E7CAC" w:rsidRPr="00D20615" w:rsidRDefault="006E7CAC" w:rsidP="006E7CAC">
      <w:pPr>
        <w:pStyle w:val="Standard"/>
        <w:widowControl w:val="0"/>
        <w:numPr>
          <w:ilvl w:val="0"/>
          <w:numId w:val="25"/>
        </w:numPr>
        <w:tabs>
          <w:tab w:val="left" w:pos="720"/>
        </w:tabs>
        <w:suppressAutoHyphens w:val="0"/>
        <w:autoSpaceDE w:val="0"/>
        <w:ind w:left="360" w:hanging="360"/>
        <w:jc w:val="both"/>
        <w:rPr>
          <w:rFonts w:asciiTheme="minorHAnsi" w:hAnsiTheme="minorHAnsi" w:cstheme="minorHAnsi"/>
          <w:sz w:val="22"/>
          <w:szCs w:val="22"/>
          <w:lang w:eastAsia="pl-PL" w:bidi="pl-PL"/>
        </w:rPr>
      </w:pPr>
      <w:r w:rsidRPr="00D20615">
        <w:rPr>
          <w:rFonts w:asciiTheme="minorHAnsi" w:hAnsiTheme="minorHAnsi" w:cstheme="minorHAnsi"/>
          <w:sz w:val="22"/>
          <w:szCs w:val="22"/>
          <w:lang w:eastAsia="pl-PL" w:bidi="pl-PL"/>
        </w:rPr>
        <w:t>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Izby w formie pisemnej albo elektronicznej opatrzonej bezpiecznym podpisem elektronicznym weryfikowanym za pomocą ważnego kwalifikowanego certyfikatu, a jego kopię przesyła się Zamawiającemu oraz Wykonawcy wnoszącemu odwołanie.</w:t>
      </w:r>
    </w:p>
    <w:p w:rsidR="006E7CAC" w:rsidRPr="00D20615" w:rsidRDefault="006E7CAC" w:rsidP="006E7CAC">
      <w:pPr>
        <w:pStyle w:val="Standard"/>
        <w:widowControl w:val="0"/>
        <w:numPr>
          <w:ilvl w:val="0"/>
          <w:numId w:val="25"/>
        </w:numPr>
        <w:tabs>
          <w:tab w:val="left" w:pos="717"/>
        </w:tabs>
        <w:suppressAutoHyphens w:val="0"/>
        <w:autoSpaceDE w:val="0"/>
        <w:ind w:left="357" w:hanging="357"/>
        <w:jc w:val="both"/>
        <w:rPr>
          <w:rFonts w:asciiTheme="minorHAnsi" w:hAnsiTheme="minorHAnsi" w:cstheme="minorHAnsi"/>
          <w:sz w:val="22"/>
          <w:szCs w:val="22"/>
          <w:lang w:eastAsia="pl-PL" w:bidi="pl-PL"/>
        </w:rPr>
      </w:pPr>
      <w:r w:rsidRPr="00D20615">
        <w:rPr>
          <w:rFonts w:asciiTheme="minorHAnsi" w:hAnsiTheme="minorHAnsi" w:cstheme="minorHAnsi"/>
          <w:sz w:val="22"/>
          <w:szCs w:val="22"/>
          <w:lang w:eastAsia="pl-PL" w:bidi="pl-PL"/>
        </w:rPr>
        <w:t>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razie Izba oddala opozycję. Postanowienie o uwzględnieniu albo oddaleniu opozycji Izba może wydać na posiedzeniu niejawnym. Na postanowienie o uwzględnieniu albo oddaleniu opozycji nie przysługuje skarga.</w:t>
      </w:r>
    </w:p>
    <w:p w:rsidR="006E7CAC" w:rsidRPr="00D20615" w:rsidRDefault="006E7CAC" w:rsidP="006E7CAC">
      <w:pPr>
        <w:pStyle w:val="Standard"/>
        <w:widowControl w:val="0"/>
        <w:numPr>
          <w:ilvl w:val="0"/>
          <w:numId w:val="25"/>
        </w:numPr>
        <w:tabs>
          <w:tab w:val="left" w:pos="717"/>
        </w:tabs>
        <w:suppressAutoHyphens w:val="0"/>
        <w:autoSpaceDE w:val="0"/>
        <w:ind w:left="357" w:hanging="357"/>
        <w:jc w:val="both"/>
        <w:rPr>
          <w:rFonts w:asciiTheme="minorHAnsi" w:hAnsiTheme="minorHAnsi" w:cstheme="minorHAnsi"/>
          <w:sz w:val="22"/>
          <w:szCs w:val="22"/>
          <w:lang w:eastAsia="pl-PL" w:bidi="pl-PL"/>
        </w:rPr>
      </w:pPr>
      <w:r w:rsidRPr="00D20615">
        <w:rPr>
          <w:rFonts w:asciiTheme="minorHAnsi" w:hAnsiTheme="minorHAnsi" w:cstheme="minorHAnsi"/>
          <w:sz w:val="22"/>
          <w:szCs w:val="22"/>
          <w:lang w:eastAsia="pl-PL" w:bidi="pl-PL"/>
        </w:rPr>
        <w:t>Zamawiający może wnieść odpowiedź na odwołanie. Odpowiedź na odwołanie wnosi się w formie pisemnej lub ustnie do protokołu.</w:t>
      </w:r>
    </w:p>
    <w:p w:rsidR="006E7CAC" w:rsidRPr="00D20615" w:rsidRDefault="006E7CAC" w:rsidP="006E7CAC">
      <w:pPr>
        <w:pStyle w:val="Standard"/>
        <w:widowControl w:val="0"/>
        <w:numPr>
          <w:ilvl w:val="0"/>
          <w:numId w:val="25"/>
        </w:numPr>
        <w:tabs>
          <w:tab w:val="left" w:pos="717"/>
        </w:tabs>
        <w:suppressAutoHyphens w:val="0"/>
        <w:autoSpaceDE w:val="0"/>
        <w:ind w:left="357" w:hanging="357"/>
        <w:jc w:val="both"/>
        <w:rPr>
          <w:rFonts w:asciiTheme="minorHAnsi" w:hAnsiTheme="minorHAnsi" w:cstheme="minorHAnsi"/>
          <w:sz w:val="22"/>
          <w:szCs w:val="22"/>
          <w:lang w:eastAsia="pl-PL" w:bidi="pl-PL"/>
        </w:rPr>
      </w:pPr>
      <w:r w:rsidRPr="00D20615">
        <w:rPr>
          <w:rFonts w:asciiTheme="minorHAnsi" w:hAnsiTheme="minorHAnsi" w:cstheme="minorHAnsi"/>
          <w:sz w:val="22"/>
          <w:szCs w:val="22"/>
          <w:lang w:eastAsia="pl-PL" w:bidi="pl-PL"/>
        </w:rPr>
        <w:t>W przypadku uwzględnienia przez Zamawiającego w całości zarzutów przedstawionych w odwołaniu Izba może umorzyć postępowanie. W takim przypadku Zamawiający wykonuje, powtarza lub unieważnia czynności w postępowaniu o udzielenie zamówienia, zgodnie z żądaniem zawartym w odwołaniu.</w:t>
      </w:r>
    </w:p>
    <w:p w:rsidR="006E7CAC" w:rsidRPr="00D20615" w:rsidRDefault="006E7CAC" w:rsidP="006E7CAC">
      <w:pPr>
        <w:pStyle w:val="Standard"/>
        <w:widowControl w:val="0"/>
        <w:numPr>
          <w:ilvl w:val="0"/>
          <w:numId w:val="25"/>
        </w:numPr>
        <w:tabs>
          <w:tab w:val="left" w:pos="717"/>
        </w:tabs>
        <w:suppressAutoHyphens w:val="0"/>
        <w:autoSpaceDE w:val="0"/>
        <w:ind w:left="357" w:hanging="357"/>
        <w:jc w:val="both"/>
        <w:rPr>
          <w:rFonts w:asciiTheme="minorHAnsi" w:hAnsiTheme="minorHAnsi" w:cstheme="minorHAnsi"/>
          <w:sz w:val="22"/>
          <w:szCs w:val="22"/>
          <w:lang w:eastAsia="pl-PL" w:bidi="pl-PL"/>
        </w:rPr>
      </w:pPr>
      <w:r w:rsidRPr="00D20615">
        <w:rPr>
          <w:rFonts w:asciiTheme="minorHAnsi" w:hAnsiTheme="minorHAnsi" w:cstheme="minorHAnsi"/>
          <w:sz w:val="22"/>
          <w:szCs w:val="22"/>
          <w:lang w:eastAsia="pl-PL" w:bidi="pl-PL"/>
        </w:rPr>
        <w:t>W przypadku uwzględnienia przez zamawiającego części zarzutów przedstawionych w odwołaniu</w:t>
      </w:r>
      <w:r w:rsidR="00FE1904">
        <w:rPr>
          <w:rFonts w:asciiTheme="minorHAnsi" w:hAnsiTheme="minorHAnsi" w:cstheme="minorHAnsi"/>
          <w:sz w:val="22"/>
          <w:szCs w:val="22"/>
          <w:lang w:eastAsia="pl-PL" w:bidi="pl-PL"/>
        </w:rPr>
        <w:t xml:space="preserve">             </w:t>
      </w:r>
      <w:r w:rsidRPr="00D20615">
        <w:rPr>
          <w:rFonts w:asciiTheme="minorHAnsi" w:hAnsiTheme="minorHAnsi" w:cstheme="minorHAnsi"/>
          <w:sz w:val="22"/>
          <w:szCs w:val="22"/>
          <w:lang w:eastAsia="pl-PL" w:bidi="pl-PL"/>
        </w:rPr>
        <w:t xml:space="preserve"> </w:t>
      </w:r>
      <w:r w:rsidRPr="00D20615">
        <w:rPr>
          <w:rFonts w:asciiTheme="minorHAnsi" w:hAnsiTheme="minorHAnsi" w:cstheme="minorHAnsi"/>
          <w:sz w:val="22"/>
          <w:szCs w:val="22"/>
          <w:lang w:eastAsia="pl-PL" w:bidi="pl-PL"/>
        </w:rPr>
        <w:lastRenderedPageBreak/>
        <w:t>i wycofania pozostałych zarzutów przez odwołującego, Izba może umorzyć postępowanie na posiedzeniu niejawnym bez obecności stron oraz uczestników postępowania odwoławczego, którzy przystąpili do postępowania po stronie wykonawcy, pod warunkiem że w postępowaniu odwoławczym po stronie zamawiającego nie przystąpił w terminie żaden wykonawca albo wykonawca, który przystąpił po stronie zamawiającego nie wniósł sprzeciwu wobec uwzględnienia części zarzutów. W takim przypadku zamawiający wykonuje, powtarza lub unieważnia czynności w postępowaniu o udzielenie zamówienia zgodnie z żądaniem zawartym w odwołaniu w zakresie uwzględnionych zarzutów.</w:t>
      </w:r>
    </w:p>
    <w:p w:rsidR="006E7CAC" w:rsidRPr="00D20615" w:rsidRDefault="006E7CAC" w:rsidP="006E7CAC">
      <w:pPr>
        <w:pStyle w:val="Standard"/>
        <w:widowControl w:val="0"/>
        <w:numPr>
          <w:ilvl w:val="0"/>
          <w:numId w:val="25"/>
        </w:numPr>
        <w:tabs>
          <w:tab w:val="left" w:pos="720"/>
        </w:tabs>
        <w:suppressAutoHyphens w:val="0"/>
        <w:autoSpaceDE w:val="0"/>
        <w:ind w:left="360" w:hanging="360"/>
        <w:jc w:val="both"/>
        <w:rPr>
          <w:rFonts w:asciiTheme="minorHAnsi" w:hAnsiTheme="minorHAnsi" w:cstheme="minorHAnsi"/>
          <w:sz w:val="22"/>
          <w:szCs w:val="22"/>
          <w:lang w:eastAsia="pl-PL" w:bidi="pl-PL"/>
        </w:rPr>
      </w:pPr>
      <w:r w:rsidRPr="00D20615">
        <w:rPr>
          <w:rFonts w:asciiTheme="minorHAnsi" w:hAnsiTheme="minorHAnsi" w:cstheme="minorHAnsi"/>
          <w:sz w:val="22"/>
          <w:szCs w:val="22"/>
          <w:lang w:eastAsia="pl-PL" w:bidi="pl-PL"/>
        </w:rPr>
        <w:t>Izba rozpoznaje odwołanie w terminie 15 dni od dnia jego doręczenia Prezesowi Izby.</w:t>
      </w:r>
    </w:p>
    <w:p w:rsidR="006E7CAC" w:rsidRPr="00D20615" w:rsidRDefault="006E7CAC" w:rsidP="006E7CAC">
      <w:pPr>
        <w:pStyle w:val="Standard"/>
        <w:widowControl w:val="0"/>
        <w:numPr>
          <w:ilvl w:val="0"/>
          <w:numId w:val="25"/>
        </w:numPr>
        <w:tabs>
          <w:tab w:val="left" w:pos="720"/>
        </w:tabs>
        <w:suppressAutoHyphens w:val="0"/>
        <w:autoSpaceDE w:val="0"/>
        <w:ind w:left="360" w:hanging="360"/>
        <w:jc w:val="both"/>
        <w:rPr>
          <w:rFonts w:asciiTheme="minorHAnsi" w:hAnsiTheme="minorHAnsi" w:cstheme="minorHAnsi"/>
          <w:sz w:val="22"/>
          <w:szCs w:val="22"/>
          <w:lang w:eastAsia="pl-PL" w:bidi="pl-PL"/>
        </w:rPr>
      </w:pPr>
      <w:r w:rsidRPr="00D20615">
        <w:rPr>
          <w:rFonts w:asciiTheme="minorHAnsi" w:hAnsiTheme="minorHAnsi" w:cstheme="minorHAnsi"/>
          <w:sz w:val="22"/>
          <w:szCs w:val="22"/>
          <w:lang w:eastAsia="pl-PL" w:bidi="pl-PL"/>
        </w:rPr>
        <w:t>Czynności uczestnika postępowania odwoławczego nie mogą pozostawać w sprzeczności z czynnościami i oświadczeniami strony, do której przystąpił, z zastrzeżeniem zgłoszenia sprzeciwu, o którym mowa w art. 186 ust. 3, przez uczestnika, który przystąpił do postępowania po stronie Zamawiającego.</w:t>
      </w:r>
    </w:p>
    <w:p w:rsidR="006E7CAC" w:rsidRPr="00D20615" w:rsidRDefault="006E7CAC" w:rsidP="006E7CAC">
      <w:pPr>
        <w:pStyle w:val="Standard"/>
        <w:widowControl w:val="0"/>
        <w:numPr>
          <w:ilvl w:val="0"/>
          <w:numId w:val="25"/>
        </w:numPr>
        <w:tabs>
          <w:tab w:val="left" w:pos="720"/>
        </w:tabs>
        <w:suppressAutoHyphens w:val="0"/>
        <w:ind w:left="360" w:hanging="360"/>
        <w:jc w:val="both"/>
        <w:rPr>
          <w:rFonts w:asciiTheme="minorHAnsi" w:hAnsiTheme="minorHAnsi" w:cstheme="minorHAnsi"/>
          <w:sz w:val="22"/>
          <w:szCs w:val="22"/>
        </w:rPr>
      </w:pPr>
      <w:r w:rsidRPr="00D20615">
        <w:rPr>
          <w:rFonts w:asciiTheme="minorHAnsi" w:hAnsiTheme="minorHAnsi" w:cstheme="minorHAnsi"/>
          <w:sz w:val="22"/>
          <w:szCs w:val="22"/>
          <w:lang w:eastAsia="pl-PL"/>
        </w:rPr>
        <w:t>Odwołanie podlega rozpoznaniu, jeżeli nie zawiera braków formalnych i uiszczono wpis. Wpis uiszcza się najpóźniej do dnia upływu terminu do wniesienia odwołania, a dowód jego uiszczenia dołącza się do odwołania.</w:t>
      </w:r>
    </w:p>
    <w:p w:rsidR="006E7CAC" w:rsidRPr="00D20615" w:rsidRDefault="006E7CAC" w:rsidP="006E7CAC">
      <w:pPr>
        <w:pStyle w:val="Standard"/>
        <w:jc w:val="both"/>
        <w:rPr>
          <w:rFonts w:asciiTheme="minorHAnsi" w:hAnsiTheme="minorHAnsi" w:cstheme="minorHAnsi"/>
          <w:b/>
          <w:bCs/>
          <w:sz w:val="22"/>
          <w:szCs w:val="22"/>
          <w:lang w:eastAsia="pl-PL"/>
        </w:rPr>
      </w:pPr>
      <w:r w:rsidRPr="00D20615">
        <w:rPr>
          <w:rFonts w:asciiTheme="minorHAnsi" w:hAnsiTheme="minorHAnsi" w:cstheme="minorHAnsi"/>
          <w:b/>
          <w:bCs/>
          <w:sz w:val="22"/>
          <w:szCs w:val="22"/>
          <w:lang w:eastAsia="pl-PL"/>
        </w:rPr>
        <w:t>26. 3.  Skarga do sądu</w:t>
      </w:r>
    </w:p>
    <w:p w:rsidR="006E7CAC" w:rsidRPr="00D20615" w:rsidRDefault="006E7CAC" w:rsidP="006E7CAC">
      <w:pPr>
        <w:pStyle w:val="Standard"/>
        <w:widowControl w:val="0"/>
        <w:ind w:left="360" w:hanging="360"/>
        <w:jc w:val="both"/>
        <w:rPr>
          <w:rFonts w:asciiTheme="minorHAnsi" w:hAnsiTheme="minorHAnsi" w:cstheme="minorHAnsi"/>
          <w:sz w:val="22"/>
          <w:szCs w:val="22"/>
        </w:rPr>
      </w:pPr>
      <w:r w:rsidRPr="00D20615">
        <w:rPr>
          <w:rFonts w:asciiTheme="minorHAnsi" w:hAnsiTheme="minorHAnsi" w:cstheme="minorHAnsi"/>
          <w:bCs/>
          <w:sz w:val="22"/>
          <w:szCs w:val="22"/>
          <w:lang w:eastAsia="pl-PL" w:bidi="pl-PL"/>
        </w:rPr>
        <w:t>a)</w:t>
      </w:r>
      <w:r w:rsidRPr="00D20615">
        <w:rPr>
          <w:rFonts w:asciiTheme="minorHAnsi" w:hAnsiTheme="minorHAnsi" w:cstheme="minorHAnsi"/>
          <w:b/>
          <w:bCs/>
          <w:sz w:val="22"/>
          <w:szCs w:val="22"/>
          <w:lang w:eastAsia="pl-PL" w:bidi="pl-PL"/>
        </w:rPr>
        <w:t xml:space="preserve"> </w:t>
      </w:r>
      <w:r w:rsidRPr="00D20615">
        <w:rPr>
          <w:rFonts w:asciiTheme="minorHAnsi" w:hAnsiTheme="minorHAnsi" w:cstheme="minorHAnsi"/>
          <w:bCs/>
          <w:sz w:val="22"/>
          <w:szCs w:val="22"/>
          <w:lang w:eastAsia="pl-PL" w:bidi="pl-PL"/>
        </w:rPr>
        <w:t>Na orzeczenie Izby stronom oraz uczestnikom postępowania odwoławczego przysługuje skarga do sądu okręgowego właściwego dla siedziby albo miejsca zamieszkania Zamawiającego.</w:t>
      </w:r>
    </w:p>
    <w:p w:rsidR="006E7CAC" w:rsidRPr="00D20615" w:rsidRDefault="006E7CAC" w:rsidP="006E7CAC">
      <w:pPr>
        <w:pStyle w:val="Standard"/>
        <w:ind w:left="360" w:hanging="360"/>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b) skargę wnosi się za pośrednictwem Prezesa Urzędu w terminie 7 dni od dnia doręczenia orzeczenia Izby, przesyłając jednocześnie jej odpis przeciwnikowi skargi.</w:t>
      </w:r>
    </w:p>
    <w:p w:rsidR="006E7CAC" w:rsidRPr="00D20615" w:rsidRDefault="006E7CAC" w:rsidP="006E7CAC">
      <w:pPr>
        <w:pStyle w:val="Textbody"/>
        <w:rPr>
          <w:rFonts w:asciiTheme="minorHAnsi" w:hAnsiTheme="minorHAnsi" w:cstheme="minorHAnsi"/>
          <w:sz w:val="22"/>
        </w:rPr>
      </w:pPr>
      <w:r w:rsidRPr="00D20615">
        <w:rPr>
          <w:rFonts w:asciiTheme="minorHAnsi" w:hAnsiTheme="minorHAnsi" w:cstheme="minorHAnsi"/>
          <w:sz w:val="22"/>
        </w:rPr>
        <w:t xml:space="preserve">27. </w:t>
      </w:r>
      <w:r w:rsidRPr="00D20615">
        <w:rPr>
          <w:rFonts w:asciiTheme="minorHAnsi" w:hAnsiTheme="minorHAnsi" w:cstheme="minorHAnsi"/>
          <w:sz w:val="22"/>
          <w:u w:val="single"/>
        </w:rPr>
        <w:t xml:space="preserve"> Zamawiający nie przewiduje wymagań związanych z art. 29 ust 3a ustawy.</w:t>
      </w:r>
    </w:p>
    <w:p w:rsidR="006E7CAC" w:rsidRPr="00D20615" w:rsidRDefault="006E7CAC" w:rsidP="006E7CAC">
      <w:pPr>
        <w:pStyle w:val="Textbody"/>
        <w:tabs>
          <w:tab w:val="left" w:pos="852"/>
        </w:tabs>
        <w:ind w:left="426" w:hanging="426"/>
        <w:rPr>
          <w:rFonts w:asciiTheme="minorHAnsi" w:hAnsiTheme="minorHAnsi" w:cstheme="minorHAnsi"/>
          <w:sz w:val="22"/>
        </w:rPr>
      </w:pPr>
      <w:r w:rsidRPr="00D20615">
        <w:rPr>
          <w:rFonts w:asciiTheme="minorHAnsi" w:hAnsiTheme="minorHAnsi" w:cstheme="minorHAnsi"/>
          <w:sz w:val="22"/>
        </w:rPr>
        <w:t xml:space="preserve">28.  </w:t>
      </w:r>
      <w:r w:rsidRPr="00D20615">
        <w:rPr>
          <w:rFonts w:asciiTheme="minorHAnsi" w:hAnsiTheme="minorHAnsi" w:cstheme="minorHAnsi"/>
          <w:sz w:val="22"/>
          <w:u w:val="single"/>
        </w:rPr>
        <w:t xml:space="preserve">Zamawiający </w:t>
      </w:r>
      <w:r w:rsidRPr="00D20615">
        <w:rPr>
          <w:rFonts w:asciiTheme="minorHAnsi" w:hAnsiTheme="minorHAnsi" w:cstheme="minorHAnsi"/>
          <w:sz w:val="22"/>
          <w:u w:val="single"/>
          <w:shd w:val="clear" w:color="auto" w:fill="FFFFFF"/>
        </w:rPr>
        <w:t>nie przewiduje przeprowadzenia aukcji elektronicznej.</w:t>
      </w:r>
    </w:p>
    <w:p w:rsidR="006E7CAC" w:rsidRPr="00D20615" w:rsidRDefault="006E7CAC" w:rsidP="006E7CAC">
      <w:pPr>
        <w:pStyle w:val="Standard"/>
        <w:jc w:val="both"/>
        <w:rPr>
          <w:rFonts w:asciiTheme="minorHAnsi" w:hAnsiTheme="minorHAnsi" w:cstheme="minorHAnsi"/>
          <w:sz w:val="22"/>
          <w:szCs w:val="22"/>
        </w:rPr>
      </w:pPr>
      <w:r w:rsidRPr="00D20615">
        <w:rPr>
          <w:rFonts w:asciiTheme="minorHAnsi" w:hAnsiTheme="minorHAnsi" w:cstheme="minorHAnsi"/>
          <w:b/>
          <w:bCs/>
          <w:sz w:val="22"/>
          <w:szCs w:val="22"/>
        </w:rPr>
        <w:t xml:space="preserve">29. </w:t>
      </w:r>
      <w:r w:rsidRPr="00D20615">
        <w:rPr>
          <w:rFonts w:asciiTheme="minorHAnsi" w:hAnsiTheme="minorHAnsi" w:cstheme="minorHAnsi"/>
          <w:b/>
          <w:bCs/>
          <w:sz w:val="22"/>
          <w:szCs w:val="22"/>
          <w:u w:val="single"/>
        </w:rPr>
        <w:t>Klauzula informacyjna.</w:t>
      </w:r>
    </w:p>
    <w:p w:rsidR="006E7CAC" w:rsidRPr="00D20615" w:rsidRDefault="006E7CAC" w:rsidP="006E7CAC">
      <w:pPr>
        <w:pStyle w:val="Standard"/>
        <w:jc w:val="both"/>
        <w:rPr>
          <w:rFonts w:asciiTheme="minorHAnsi" w:hAnsiTheme="minorHAnsi" w:cstheme="minorHAnsi"/>
          <w:sz w:val="22"/>
          <w:szCs w:val="22"/>
        </w:rPr>
      </w:pPr>
      <w:r w:rsidRPr="00D20615">
        <w:rPr>
          <w:rFonts w:asciiTheme="minorHAnsi" w:hAnsiTheme="minorHAnsi" w:cstheme="minorHAnsi"/>
          <w:sz w:val="22"/>
          <w:szCs w:val="22"/>
          <w:lang w:eastAsia="pl-PL"/>
        </w:rPr>
        <w:t>Na podstawie ustawy o ochronie danych osobowych z dnia 10 maja 2018r. (</w:t>
      </w:r>
      <w:proofErr w:type="spellStart"/>
      <w:r w:rsidRPr="00D20615">
        <w:rPr>
          <w:rFonts w:asciiTheme="minorHAnsi" w:hAnsiTheme="minorHAnsi" w:cstheme="minorHAnsi"/>
          <w:sz w:val="22"/>
          <w:szCs w:val="22"/>
          <w:lang w:eastAsia="pl-PL"/>
        </w:rPr>
        <w:t>Dz.U</w:t>
      </w:r>
      <w:proofErr w:type="spellEnd"/>
      <w:r w:rsidRPr="00D20615">
        <w:rPr>
          <w:rFonts w:asciiTheme="minorHAnsi" w:hAnsiTheme="minorHAnsi" w:cstheme="minorHAnsi"/>
          <w:sz w:val="22"/>
          <w:szCs w:val="22"/>
          <w:lang w:eastAsia="pl-PL"/>
        </w:rPr>
        <w:t xml:space="preserve">. z 2018r. poz. 1000) zgodnej z art. 13 ust. 1 i 2 </w:t>
      </w:r>
      <w:r w:rsidRPr="00D20615">
        <w:rPr>
          <w:rFonts w:asciiTheme="minorHAnsi" w:hAnsiTheme="minorHAnsi" w:cstheme="minorHAnsi"/>
          <w:sz w:val="22"/>
          <w:szCs w:val="22"/>
          <w:lang w:eastAsia="en-US"/>
        </w:rPr>
        <w:t>rozporządzenia Parlamentu Europejskiego i Rady (UE) 2016/679 z dnia 27 kwietnia 2016 r. w sprawie ochrony osób fizycznych w związku z przetwarzaniem danych osobowych</w:t>
      </w:r>
      <w:r w:rsidR="00FE1904">
        <w:rPr>
          <w:rFonts w:asciiTheme="minorHAnsi" w:hAnsiTheme="minorHAnsi" w:cstheme="minorHAnsi"/>
          <w:sz w:val="22"/>
          <w:szCs w:val="22"/>
          <w:lang w:eastAsia="en-US"/>
        </w:rPr>
        <w:t xml:space="preserve">              </w:t>
      </w:r>
      <w:r w:rsidRPr="00D20615">
        <w:rPr>
          <w:rFonts w:asciiTheme="minorHAnsi" w:hAnsiTheme="minorHAnsi" w:cstheme="minorHAnsi"/>
          <w:sz w:val="22"/>
          <w:szCs w:val="22"/>
          <w:lang w:eastAsia="en-US"/>
        </w:rPr>
        <w:t xml:space="preserve"> i w sprawie swobodnego przepływu takich danych oraz uchylenia dyrektywy 95/46/WE (ogólne rozporządzenie o ochronie danych) (Dz. Urz. UE L 119 z 04.05.2016, str. 1), </w:t>
      </w:r>
      <w:r w:rsidRPr="00D20615">
        <w:rPr>
          <w:rFonts w:asciiTheme="minorHAnsi" w:hAnsiTheme="minorHAnsi" w:cstheme="minorHAnsi"/>
          <w:sz w:val="22"/>
          <w:szCs w:val="22"/>
          <w:lang w:eastAsia="pl-PL"/>
        </w:rPr>
        <w:t>dalej „RODO”, informuję, że:</w:t>
      </w:r>
    </w:p>
    <w:p w:rsidR="006E7CAC" w:rsidRPr="00D20615" w:rsidRDefault="006E7CAC" w:rsidP="006E7CAC">
      <w:pPr>
        <w:pStyle w:val="Standard"/>
        <w:numPr>
          <w:ilvl w:val="0"/>
          <w:numId w:val="26"/>
        </w:numPr>
        <w:suppressAutoHyphens w:val="0"/>
        <w:ind w:left="426" w:hanging="426"/>
        <w:jc w:val="both"/>
        <w:rPr>
          <w:rFonts w:asciiTheme="minorHAnsi" w:hAnsiTheme="minorHAnsi" w:cstheme="minorHAnsi"/>
          <w:sz w:val="22"/>
          <w:szCs w:val="22"/>
        </w:rPr>
      </w:pPr>
      <w:r w:rsidRPr="00D20615">
        <w:rPr>
          <w:rFonts w:asciiTheme="minorHAnsi" w:hAnsiTheme="minorHAnsi" w:cstheme="minorHAnsi"/>
          <w:sz w:val="22"/>
          <w:szCs w:val="22"/>
          <w:lang w:eastAsia="pl-PL"/>
        </w:rPr>
        <w:t>administratorem Pani/Pana danych osobowych jest Dyrektor Zespołu Szkół nr 1 im. ks. St. Konarskiego</w:t>
      </w:r>
      <w:r w:rsidRPr="00D20615">
        <w:rPr>
          <w:rFonts w:asciiTheme="minorHAnsi" w:hAnsiTheme="minorHAnsi" w:cstheme="minorHAnsi"/>
          <w:i/>
          <w:sz w:val="22"/>
          <w:szCs w:val="22"/>
          <w:lang w:eastAsia="pl-PL"/>
        </w:rPr>
        <w:t xml:space="preserve">, </w:t>
      </w:r>
      <w:proofErr w:type="spellStart"/>
      <w:r w:rsidRPr="00D20615">
        <w:rPr>
          <w:rFonts w:asciiTheme="minorHAnsi" w:hAnsiTheme="minorHAnsi" w:cstheme="minorHAnsi"/>
          <w:i/>
          <w:sz w:val="22"/>
          <w:szCs w:val="22"/>
          <w:lang w:eastAsia="pl-PL"/>
        </w:rPr>
        <w:t>ul.Przypkowskiego</w:t>
      </w:r>
      <w:proofErr w:type="spellEnd"/>
      <w:r w:rsidRPr="00D20615">
        <w:rPr>
          <w:rFonts w:asciiTheme="minorHAnsi" w:hAnsiTheme="minorHAnsi" w:cstheme="minorHAnsi"/>
          <w:i/>
          <w:sz w:val="22"/>
          <w:szCs w:val="22"/>
          <w:lang w:eastAsia="pl-PL"/>
        </w:rPr>
        <w:t xml:space="preserve"> 49, 28-300 Jędrzejów, email: poczta@zsp1.jedrzejow.com.pl,</w:t>
      </w:r>
    </w:p>
    <w:p w:rsidR="006E7CAC" w:rsidRPr="00D20615" w:rsidRDefault="006E7CAC" w:rsidP="006E7CAC">
      <w:pPr>
        <w:pStyle w:val="Standard"/>
        <w:numPr>
          <w:ilvl w:val="0"/>
          <w:numId w:val="27"/>
        </w:numPr>
        <w:suppressAutoHyphens w:val="0"/>
        <w:ind w:left="426" w:hanging="426"/>
        <w:jc w:val="both"/>
        <w:rPr>
          <w:rFonts w:asciiTheme="minorHAnsi" w:hAnsiTheme="minorHAnsi" w:cstheme="minorHAnsi"/>
          <w:sz w:val="22"/>
          <w:szCs w:val="22"/>
        </w:rPr>
      </w:pPr>
      <w:r w:rsidRPr="00D20615">
        <w:rPr>
          <w:rFonts w:asciiTheme="minorHAnsi" w:hAnsiTheme="minorHAnsi" w:cstheme="minorHAnsi"/>
          <w:sz w:val="22"/>
          <w:szCs w:val="22"/>
          <w:lang w:eastAsia="pl-PL"/>
        </w:rPr>
        <w:t xml:space="preserve">inspektorem ochrony danych osobowych jest Pan Radosław Adamiec, email: r.ad@gazeta.pl </w:t>
      </w:r>
    </w:p>
    <w:p w:rsidR="006E7CAC" w:rsidRPr="00D20615" w:rsidRDefault="006E7CAC" w:rsidP="006E7CAC">
      <w:pPr>
        <w:pStyle w:val="Standard"/>
        <w:spacing w:line="254" w:lineRule="auto"/>
        <w:ind w:right="281"/>
        <w:rPr>
          <w:rFonts w:asciiTheme="minorHAnsi" w:eastAsia="Calibri" w:hAnsiTheme="minorHAnsi" w:cstheme="minorHAnsi"/>
          <w:b/>
          <w:sz w:val="22"/>
          <w:szCs w:val="22"/>
        </w:rPr>
      </w:pPr>
      <w:r w:rsidRPr="00D20615">
        <w:rPr>
          <w:rFonts w:asciiTheme="minorHAnsi" w:hAnsiTheme="minorHAnsi" w:cstheme="minorHAnsi"/>
          <w:sz w:val="22"/>
          <w:szCs w:val="22"/>
          <w:lang w:eastAsia="pl-PL"/>
        </w:rPr>
        <w:t>Pani/Pana dane osobowe przetwarzane będą na podstawie art. 6 ust. 1 lit. c</w:t>
      </w:r>
      <w:r w:rsidRPr="00D20615">
        <w:rPr>
          <w:rFonts w:asciiTheme="minorHAnsi" w:hAnsiTheme="minorHAnsi" w:cstheme="minorHAnsi"/>
          <w:i/>
          <w:sz w:val="22"/>
          <w:szCs w:val="22"/>
          <w:lang w:eastAsia="pl-PL"/>
        </w:rPr>
        <w:t xml:space="preserve"> </w:t>
      </w:r>
      <w:r w:rsidRPr="00D20615">
        <w:rPr>
          <w:rFonts w:asciiTheme="minorHAnsi" w:hAnsiTheme="minorHAnsi" w:cstheme="minorHAnsi"/>
          <w:sz w:val="22"/>
          <w:szCs w:val="22"/>
          <w:lang w:eastAsia="pl-PL"/>
        </w:rPr>
        <w:t xml:space="preserve">RODO w celu </w:t>
      </w:r>
      <w:r w:rsidRPr="00D20615">
        <w:rPr>
          <w:rFonts w:asciiTheme="minorHAnsi" w:hAnsiTheme="minorHAnsi" w:cstheme="minorHAnsi"/>
          <w:sz w:val="22"/>
          <w:szCs w:val="22"/>
          <w:lang w:eastAsia="en-US"/>
        </w:rPr>
        <w:t>związanym</w:t>
      </w:r>
      <w:r w:rsidR="00FE1904">
        <w:rPr>
          <w:rFonts w:asciiTheme="minorHAnsi" w:hAnsiTheme="minorHAnsi" w:cstheme="minorHAnsi"/>
          <w:sz w:val="22"/>
          <w:szCs w:val="22"/>
          <w:lang w:eastAsia="en-US"/>
        </w:rPr>
        <w:t xml:space="preserve">         </w:t>
      </w:r>
      <w:r w:rsidRPr="00D20615">
        <w:rPr>
          <w:rFonts w:asciiTheme="minorHAnsi" w:hAnsiTheme="minorHAnsi" w:cstheme="minorHAnsi"/>
          <w:sz w:val="22"/>
          <w:szCs w:val="22"/>
          <w:lang w:eastAsia="en-US"/>
        </w:rPr>
        <w:t xml:space="preserve"> z postępowaniem o udzielenie zamówienia publicznego na </w:t>
      </w:r>
      <w:r w:rsidRPr="00D20615">
        <w:rPr>
          <w:rFonts w:asciiTheme="minorHAnsi" w:eastAsia="Calibri" w:hAnsiTheme="minorHAnsi" w:cstheme="minorHAnsi"/>
          <w:b/>
          <w:sz w:val="22"/>
          <w:szCs w:val="22"/>
        </w:rPr>
        <w:t>Dostawę sprzętu komputerowego, multimedialnego oraz oprogramowania w ramach projektu pt.:  „Konarski kwitnie zawodowo!” realizowanego w ramach RPO Województwa Świętokrzyskiego współfinansowanego przez Unię Europejską w ramach środków Europejskiego Funduszu Społecznego.</w:t>
      </w:r>
    </w:p>
    <w:p w:rsidR="006E7CAC" w:rsidRPr="00D20615" w:rsidRDefault="006E7CAC" w:rsidP="006E7CAC">
      <w:pPr>
        <w:pStyle w:val="Standard"/>
        <w:numPr>
          <w:ilvl w:val="0"/>
          <w:numId w:val="27"/>
        </w:numPr>
        <w:suppressAutoHyphens w:val="0"/>
        <w:ind w:left="426" w:hanging="426"/>
        <w:jc w:val="both"/>
        <w:rPr>
          <w:rFonts w:asciiTheme="minorHAnsi" w:hAnsiTheme="minorHAnsi" w:cstheme="minorHAnsi"/>
          <w:sz w:val="22"/>
          <w:szCs w:val="22"/>
        </w:rPr>
      </w:pPr>
      <w:r w:rsidRPr="00D20615">
        <w:rPr>
          <w:rFonts w:asciiTheme="minorHAnsi" w:hAnsiTheme="minorHAnsi" w:cstheme="minorHAnsi"/>
          <w:sz w:val="22"/>
          <w:szCs w:val="22"/>
          <w:lang w:eastAsia="en-US"/>
        </w:rPr>
        <w:t>prowadzonym w trybie przetargu nieograniczonego.</w:t>
      </w:r>
    </w:p>
    <w:p w:rsidR="006E7CAC" w:rsidRPr="00D20615" w:rsidRDefault="006E7CAC" w:rsidP="006E7CAC">
      <w:pPr>
        <w:pStyle w:val="Standard"/>
        <w:numPr>
          <w:ilvl w:val="0"/>
          <w:numId w:val="27"/>
        </w:numPr>
        <w:suppressAutoHyphens w:val="0"/>
        <w:ind w:left="426" w:hanging="426"/>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D20615">
        <w:rPr>
          <w:rFonts w:asciiTheme="minorHAnsi" w:hAnsiTheme="minorHAnsi" w:cstheme="minorHAnsi"/>
          <w:sz w:val="22"/>
          <w:szCs w:val="22"/>
          <w:lang w:eastAsia="pl-PL"/>
        </w:rPr>
        <w:t>Pzp</w:t>
      </w:r>
      <w:proofErr w:type="spellEnd"/>
      <w:r w:rsidRPr="00D20615">
        <w:rPr>
          <w:rFonts w:asciiTheme="minorHAnsi" w:hAnsiTheme="minorHAnsi" w:cstheme="minorHAnsi"/>
          <w:sz w:val="22"/>
          <w:szCs w:val="22"/>
          <w:lang w:eastAsia="pl-PL"/>
        </w:rPr>
        <w:t xml:space="preserve">”;  </w:t>
      </w:r>
    </w:p>
    <w:p w:rsidR="006E7CAC" w:rsidRPr="00D20615" w:rsidRDefault="006E7CAC" w:rsidP="006E7CAC">
      <w:pPr>
        <w:pStyle w:val="Standard"/>
        <w:numPr>
          <w:ilvl w:val="0"/>
          <w:numId w:val="27"/>
        </w:numPr>
        <w:suppressAutoHyphens w:val="0"/>
        <w:ind w:left="426" w:hanging="426"/>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 xml:space="preserve">Pani/Pana dane osobowe będą przechowywane, zgodnie z art. 97 ust. 1 ustawy </w:t>
      </w:r>
      <w:proofErr w:type="spellStart"/>
      <w:r w:rsidRPr="00D20615">
        <w:rPr>
          <w:rFonts w:asciiTheme="minorHAnsi" w:hAnsiTheme="minorHAnsi" w:cstheme="minorHAnsi"/>
          <w:sz w:val="22"/>
          <w:szCs w:val="22"/>
          <w:lang w:eastAsia="pl-PL"/>
        </w:rPr>
        <w:t>Pzp</w:t>
      </w:r>
      <w:proofErr w:type="spellEnd"/>
      <w:r w:rsidRPr="00D20615">
        <w:rPr>
          <w:rFonts w:asciiTheme="minorHAnsi" w:hAnsiTheme="minorHAnsi" w:cstheme="minorHAnsi"/>
          <w:sz w:val="22"/>
          <w:szCs w:val="22"/>
          <w:lang w:eastAsia="pl-PL"/>
        </w:rPr>
        <w:t>, przez okres 4 lat od dnia zakończenia postępowania o udzielenie zamówienia, a jeżeli czas trwania umowy przekracza 4 lata, okres przechowywania obejmuje cały czas trwania umowy lub przechowywanie dokumentacji stosuje się ustawę o archiwach państwowych oraz zgodnie z Rozporządzenie Prezesa Rady Ministrów w sprawie instrukcji kancelaryjnej, jednolitych rzeczowych wykazów akt oraz instrukcji w sprawie organizacji i zakresu działania archiwów zakładowych z dnia 18 stycznia 2011 r. (</w:t>
      </w:r>
      <w:proofErr w:type="spellStart"/>
      <w:r w:rsidRPr="00D20615">
        <w:rPr>
          <w:rFonts w:asciiTheme="minorHAnsi" w:hAnsiTheme="minorHAnsi" w:cstheme="minorHAnsi"/>
          <w:sz w:val="22"/>
          <w:szCs w:val="22"/>
          <w:lang w:eastAsia="pl-PL"/>
        </w:rPr>
        <w:t>Dz.U</w:t>
      </w:r>
      <w:proofErr w:type="spellEnd"/>
      <w:r w:rsidRPr="00D20615">
        <w:rPr>
          <w:rFonts w:asciiTheme="minorHAnsi" w:hAnsiTheme="minorHAnsi" w:cstheme="minorHAnsi"/>
          <w:sz w:val="22"/>
          <w:szCs w:val="22"/>
          <w:lang w:eastAsia="pl-PL"/>
        </w:rPr>
        <w:t>. Nr 14, poz. 67);</w:t>
      </w:r>
    </w:p>
    <w:p w:rsidR="006E7CAC" w:rsidRPr="00D20615" w:rsidRDefault="006E7CAC" w:rsidP="006E7CAC">
      <w:pPr>
        <w:pStyle w:val="Standard"/>
        <w:numPr>
          <w:ilvl w:val="0"/>
          <w:numId w:val="27"/>
        </w:numPr>
        <w:suppressAutoHyphens w:val="0"/>
        <w:ind w:left="426" w:hanging="426"/>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 xml:space="preserve">obowiązek podania przez Panią/Pana danych osobowych bezpośrednio Pani/Pana dotyczących jest wymogiem ustawowym określonym w przepisach ustawy </w:t>
      </w:r>
      <w:proofErr w:type="spellStart"/>
      <w:r w:rsidRPr="00D20615">
        <w:rPr>
          <w:rFonts w:asciiTheme="minorHAnsi" w:hAnsiTheme="minorHAnsi" w:cstheme="minorHAnsi"/>
          <w:sz w:val="22"/>
          <w:szCs w:val="22"/>
          <w:lang w:eastAsia="pl-PL"/>
        </w:rPr>
        <w:t>Pzp</w:t>
      </w:r>
      <w:proofErr w:type="spellEnd"/>
      <w:r w:rsidRPr="00D20615">
        <w:rPr>
          <w:rFonts w:asciiTheme="minorHAnsi" w:hAnsiTheme="minorHAnsi" w:cstheme="minorHAnsi"/>
          <w:sz w:val="22"/>
          <w:szCs w:val="22"/>
          <w:lang w:eastAsia="pl-PL"/>
        </w:rPr>
        <w:t xml:space="preserve">, związanym z udziałem w postępowaniu </w:t>
      </w:r>
      <w:r w:rsidRPr="00D20615">
        <w:rPr>
          <w:rFonts w:asciiTheme="minorHAnsi" w:hAnsiTheme="minorHAnsi" w:cstheme="minorHAnsi"/>
          <w:sz w:val="22"/>
          <w:szCs w:val="22"/>
          <w:lang w:eastAsia="pl-PL"/>
        </w:rPr>
        <w:lastRenderedPageBreak/>
        <w:t xml:space="preserve">o udzielenie zamówienia publicznego; konsekwencje niepodania określonych danych wynikają z ustawy </w:t>
      </w:r>
      <w:proofErr w:type="spellStart"/>
      <w:r w:rsidRPr="00D20615">
        <w:rPr>
          <w:rFonts w:asciiTheme="minorHAnsi" w:hAnsiTheme="minorHAnsi" w:cstheme="minorHAnsi"/>
          <w:sz w:val="22"/>
          <w:szCs w:val="22"/>
          <w:lang w:eastAsia="pl-PL"/>
        </w:rPr>
        <w:t>Pzp</w:t>
      </w:r>
      <w:proofErr w:type="spellEnd"/>
      <w:r w:rsidRPr="00D20615">
        <w:rPr>
          <w:rFonts w:asciiTheme="minorHAnsi" w:hAnsiTheme="minorHAnsi" w:cstheme="minorHAnsi"/>
          <w:sz w:val="22"/>
          <w:szCs w:val="22"/>
          <w:lang w:eastAsia="pl-PL"/>
        </w:rPr>
        <w:t xml:space="preserve">;  </w:t>
      </w:r>
    </w:p>
    <w:p w:rsidR="006E7CAC" w:rsidRPr="00D20615" w:rsidRDefault="006E7CAC" w:rsidP="006E7CAC">
      <w:pPr>
        <w:pStyle w:val="Standard"/>
        <w:numPr>
          <w:ilvl w:val="0"/>
          <w:numId w:val="27"/>
        </w:numPr>
        <w:suppressAutoHyphens w:val="0"/>
        <w:ind w:left="426" w:hanging="426"/>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w odniesieniu do Pani/Pana danych osobowych decyzje nie będą podejmowane w sposób zautomatyzowany, stosowanie do art. 22 RODO;</w:t>
      </w:r>
    </w:p>
    <w:p w:rsidR="006E7CAC" w:rsidRPr="00D20615" w:rsidRDefault="006E7CAC" w:rsidP="006E7CAC">
      <w:pPr>
        <w:pStyle w:val="Standard"/>
        <w:numPr>
          <w:ilvl w:val="0"/>
          <w:numId w:val="27"/>
        </w:numPr>
        <w:suppressAutoHyphens w:val="0"/>
        <w:ind w:left="426" w:hanging="426"/>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posiada Pani/Pan:</w:t>
      </w:r>
    </w:p>
    <w:p w:rsidR="006E7CAC" w:rsidRPr="00D20615" w:rsidRDefault="006E7CAC" w:rsidP="006E7CAC">
      <w:pPr>
        <w:pStyle w:val="Standard"/>
        <w:numPr>
          <w:ilvl w:val="0"/>
          <w:numId w:val="28"/>
        </w:numPr>
        <w:suppressAutoHyphens w:val="0"/>
        <w:ind w:left="709" w:hanging="283"/>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na podstawie art. 15 RODO prawo dostępu do danych osobowych Pani/Pana dotyczących;</w:t>
      </w:r>
    </w:p>
    <w:p w:rsidR="006E7CAC" w:rsidRPr="00D20615" w:rsidRDefault="006E7CAC" w:rsidP="006E7CAC">
      <w:pPr>
        <w:pStyle w:val="Standard"/>
        <w:numPr>
          <w:ilvl w:val="0"/>
          <w:numId w:val="28"/>
        </w:numPr>
        <w:suppressAutoHyphens w:val="0"/>
        <w:ind w:left="709" w:hanging="283"/>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na podstawie art. 16 RODO prawo do sprostowania Pani/Pana danych osobowych;</w:t>
      </w:r>
    </w:p>
    <w:p w:rsidR="006E7CAC" w:rsidRPr="00D20615" w:rsidRDefault="006E7CAC" w:rsidP="006E7CAC">
      <w:pPr>
        <w:pStyle w:val="Standard"/>
        <w:numPr>
          <w:ilvl w:val="0"/>
          <w:numId w:val="28"/>
        </w:numPr>
        <w:suppressAutoHyphens w:val="0"/>
        <w:ind w:left="709" w:hanging="283"/>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 xml:space="preserve">na podstawie art. 18 RODO prawo żądania od administratora ograniczenia przetwarzania danych osobowych z zastrzeżeniem przypadków, o których mowa w art. 18 ust. 2 RODO;  </w:t>
      </w:r>
    </w:p>
    <w:p w:rsidR="006E7CAC" w:rsidRPr="00D20615" w:rsidRDefault="006E7CAC" w:rsidP="006E7CAC">
      <w:pPr>
        <w:pStyle w:val="Standard"/>
        <w:numPr>
          <w:ilvl w:val="0"/>
          <w:numId w:val="28"/>
        </w:numPr>
        <w:suppressAutoHyphens w:val="0"/>
        <w:ind w:left="709" w:hanging="283"/>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prawo do wniesienia skargi do Prezesa Urzędu Ochrony Danych Osobowych, gdy uzna Pani/Pan, że przetwarzanie danych osobowych Pani/Pana dotyczących narusza przepisy RODO;</w:t>
      </w:r>
    </w:p>
    <w:p w:rsidR="006E7CAC" w:rsidRPr="00D20615" w:rsidRDefault="006E7CAC" w:rsidP="006E7CAC">
      <w:pPr>
        <w:pStyle w:val="Standard"/>
        <w:numPr>
          <w:ilvl w:val="0"/>
          <w:numId w:val="27"/>
        </w:numPr>
        <w:suppressAutoHyphens w:val="0"/>
        <w:ind w:left="426" w:hanging="426"/>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nie przysługuje Pani/Panu:</w:t>
      </w:r>
    </w:p>
    <w:p w:rsidR="006E7CAC" w:rsidRPr="00D20615" w:rsidRDefault="006E7CAC" w:rsidP="006E7CAC">
      <w:pPr>
        <w:pStyle w:val="Standard"/>
        <w:numPr>
          <w:ilvl w:val="0"/>
          <w:numId w:val="29"/>
        </w:numPr>
        <w:suppressAutoHyphens w:val="0"/>
        <w:ind w:left="709" w:hanging="283"/>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w związku z art. 17 ust. 3 lit. b, d lub e RODO prawo do usunięcia danych osobowych;</w:t>
      </w:r>
    </w:p>
    <w:p w:rsidR="006E7CAC" w:rsidRPr="00D20615" w:rsidRDefault="006E7CAC" w:rsidP="006E7CAC">
      <w:pPr>
        <w:pStyle w:val="Standard"/>
        <w:numPr>
          <w:ilvl w:val="0"/>
          <w:numId w:val="29"/>
        </w:numPr>
        <w:suppressAutoHyphens w:val="0"/>
        <w:ind w:left="709" w:hanging="283"/>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prawo do przenoszenia danych osobowych, o którym mowa w art. 20 RODO;</w:t>
      </w:r>
    </w:p>
    <w:p w:rsidR="006E7CAC" w:rsidRPr="00D20615" w:rsidRDefault="006E7CAC" w:rsidP="006E7CAC">
      <w:pPr>
        <w:pStyle w:val="Standard"/>
        <w:numPr>
          <w:ilvl w:val="0"/>
          <w:numId w:val="29"/>
        </w:numPr>
        <w:suppressAutoHyphens w:val="0"/>
        <w:ind w:left="709" w:hanging="283"/>
        <w:jc w:val="both"/>
        <w:rPr>
          <w:rFonts w:asciiTheme="minorHAnsi" w:hAnsiTheme="minorHAnsi" w:cstheme="minorHAnsi"/>
          <w:sz w:val="22"/>
          <w:szCs w:val="22"/>
        </w:rPr>
      </w:pPr>
      <w:r w:rsidRPr="00D20615">
        <w:rPr>
          <w:rFonts w:asciiTheme="minorHAnsi" w:hAnsiTheme="minorHAnsi" w:cstheme="minorHAnsi"/>
          <w:b/>
          <w:sz w:val="22"/>
          <w:szCs w:val="22"/>
          <w:lang w:eastAsia="pl-PL"/>
        </w:rPr>
        <w:t>na podstawie art. 21 RODO prawo sprzeciwu, wobec przetwarzania danych osobowych, gdyż podstawą prawną przetwarzania Pani/Pana danych osobowych jest art. 6 ust. 1 lit. c RODO</w:t>
      </w:r>
      <w:r w:rsidRPr="00D20615">
        <w:rPr>
          <w:rFonts w:asciiTheme="minorHAnsi" w:hAnsiTheme="minorHAnsi" w:cstheme="minorHAnsi"/>
          <w:sz w:val="22"/>
          <w:szCs w:val="22"/>
          <w:lang w:eastAsia="pl-PL"/>
        </w:rPr>
        <w:t>.</w:t>
      </w:r>
    </w:p>
    <w:p w:rsidR="006E7CAC" w:rsidRPr="00D20615" w:rsidRDefault="006E7CAC" w:rsidP="006E7CAC">
      <w:pPr>
        <w:pStyle w:val="Standard"/>
        <w:suppressAutoHyphens w:val="0"/>
        <w:ind w:firstLine="360"/>
        <w:jc w:val="both"/>
        <w:rPr>
          <w:rFonts w:asciiTheme="minorHAnsi" w:hAnsiTheme="minorHAnsi" w:cstheme="minorHAnsi"/>
          <w:i/>
          <w:sz w:val="22"/>
          <w:szCs w:val="22"/>
          <w:lang w:eastAsia="pl-PL"/>
        </w:rPr>
      </w:pPr>
      <w:r w:rsidRPr="00D20615">
        <w:rPr>
          <w:rFonts w:asciiTheme="minorHAnsi" w:hAnsiTheme="minorHAnsi" w:cstheme="minorHAnsi"/>
          <w:i/>
          <w:sz w:val="22"/>
          <w:szCs w:val="22"/>
          <w:lang w:eastAsia="pl-PL"/>
        </w:rPr>
        <w:t>Pozostałe informacje o RODO:</w:t>
      </w:r>
    </w:p>
    <w:p w:rsidR="006E7CAC" w:rsidRPr="00D20615" w:rsidRDefault="006E7CAC" w:rsidP="006E7CAC">
      <w:pPr>
        <w:pStyle w:val="Standard"/>
        <w:suppressAutoHyphens w:val="0"/>
        <w:ind w:firstLine="360"/>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W zamówieniach publicznych administratorem danych osobowych obowiązanym do spełnienia obowiązku informacyjnego z art. 13 RODO będzie w szczególności:</w:t>
      </w:r>
    </w:p>
    <w:p w:rsidR="006E7CAC" w:rsidRPr="00D20615" w:rsidRDefault="006E7CAC" w:rsidP="006E7CAC">
      <w:pPr>
        <w:pStyle w:val="Standard"/>
        <w:numPr>
          <w:ilvl w:val="0"/>
          <w:numId w:val="30"/>
        </w:numPr>
        <w:jc w:val="both"/>
        <w:rPr>
          <w:rFonts w:asciiTheme="minorHAnsi" w:hAnsiTheme="minorHAnsi" w:cstheme="minorHAnsi"/>
          <w:sz w:val="22"/>
          <w:szCs w:val="22"/>
        </w:rPr>
      </w:pPr>
      <w:r w:rsidRPr="00D20615">
        <w:rPr>
          <w:rFonts w:asciiTheme="minorHAnsi" w:hAnsiTheme="minorHAnsi" w:cstheme="minorHAnsi"/>
          <w:sz w:val="22"/>
          <w:szCs w:val="22"/>
          <w:u w:val="single"/>
          <w:lang w:eastAsia="pl-PL"/>
        </w:rPr>
        <w:t>Zamawiający</w:t>
      </w:r>
      <w:r w:rsidRPr="00D20615">
        <w:rPr>
          <w:rFonts w:asciiTheme="minorHAnsi" w:hAnsiTheme="minorHAnsi" w:cstheme="minorHAnsi"/>
          <w:sz w:val="22"/>
          <w:szCs w:val="22"/>
          <w:lang w:eastAsia="pl-PL"/>
        </w:rPr>
        <w:t xml:space="preserve"> - względem osób fizycznych, od których dane osobowe bezpośrednio pozyskał. Dotyczy to w szczególności:</w:t>
      </w:r>
    </w:p>
    <w:p w:rsidR="006E7CAC" w:rsidRPr="00D20615" w:rsidRDefault="006E7CAC" w:rsidP="006E7CAC">
      <w:pPr>
        <w:pStyle w:val="Standard"/>
        <w:numPr>
          <w:ilvl w:val="0"/>
          <w:numId w:val="31"/>
        </w:numPr>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wykonawcy będącego osobą fizyczną,</w:t>
      </w:r>
    </w:p>
    <w:p w:rsidR="006E7CAC" w:rsidRPr="00D20615" w:rsidRDefault="006E7CAC" w:rsidP="006E7CAC">
      <w:pPr>
        <w:pStyle w:val="Standard"/>
        <w:numPr>
          <w:ilvl w:val="0"/>
          <w:numId w:val="31"/>
        </w:numPr>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wykonawcy będącego osobą fizyczną, prowadzącą jednoosobową działalność gospodarczą</w:t>
      </w:r>
    </w:p>
    <w:p w:rsidR="006E7CAC" w:rsidRPr="00D20615" w:rsidRDefault="006E7CAC" w:rsidP="006E7CAC">
      <w:pPr>
        <w:pStyle w:val="Standard"/>
        <w:numPr>
          <w:ilvl w:val="0"/>
          <w:numId w:val="31"/>
        </w:numPr>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pełnomocnika wykonawcy będącego osobą fizyczną (np. dane osobowe zamieszczone w pełnomocnictwie),</w:t>
      </w:r>
    </w:p>
    <w:p w:rsidR="006E7CAC" w:rsidRPr="00D20615" w:rsidRDefault="006E7CAC" w:rsidP="006E7CAC">
      <w:pPr>
        <w:pStyle w:val="Standard"/>
        <w:numPr>
          <w:ilvl w:val="0"/>
          <w:numId w:val="31"/>
        </w:numPr>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członka organu zarządzającego wykonawcy, będącego osobą fizyczną (np. dane osobowe zamieszczone w informacji z KRK),</w:t>
      </w:r>
    </w:p>
    <w:p w:rsidR="006E7CAC" w:rsidRPr="00D20615" w:rsidRDefault="006E7CAC" w:rsidP="006E7CAC">
      <w:pPr>
        <w:pStyle w:val="Standard"/>
        <w:numPr>
          <w:ilvl w:val="0"/>
          <w:numId w:val="31"/>
        </w:numPr>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osoby fizycznej skierowanej do przygotowania i przeprowadzenia postępowania o udzielenie zamówienia publicznego;</w:t>
      </w:r>
    </w:p>
    <w:p w:rsidR="006E7CAC" w:rsidRPr="00D20615" w:rsidRDefault="006E7CAC" w:rsidP="006E7CAC">
      <w:pPr>
        <w:pStyle w:val="Standard"/>
        <w:numPr>
          <w:ilvl w:val="0"/>
          <w:numId w:val="32"/>
        </w:numPr>
        <w:jc w:val="both"/>
        <w:rPr>
          <w:rFonts w:asciiTheme="minorHAnsi" w:hAnsiTheme="minorHAnsi" w:cstheme="minorHAnsi"/>
          <w:sz w:val="22"/>
          <w:szCs w:val="22"/>
        </w:rPr>
      </w:pPr>
      <w:r w:rsidRPr="00D20615">
        <w:rPr>
          <w:rFonts w:asciiTheme="minorHAnsi" w:hAnsiTheme="minorHAnsi" w:cstheme="minorHAnsi"/>
          <w:sz w:val="22"/>
          <w:szCs w:val="22"/>
          <w:u w:val="single"/>
          <w:lang w:eastAsia="pl-PL"/>
        </w:rPr>
        <w:t>Wykonawca</w:t>
      </w:r>
      <w:r w:rsidRPr="00D20615">
        <w:rPr>
          <w:rFonts w:asciiTheme="minorHAnsi" w:hAnsiTheme="minorHAnsi" w:cstheme="minorHAnsi"/>
          <w:sz w:val="22"/>
          <w:szCs w:val="22"/>
          <w:lang w:eastAsia="pl-PL"/>
        </w:rPr>
        <w:t xml:space="preserve"> - względem osób fizycznych, od których dane osobowe bezpośrednio pozyskał. Dotyczy to w szczególności:</w:t>
      </w:r>
    </w:p>
    <w:p w:rsidR="006E7CAC" w:rsidRPr="00D20615" w:rsidRDefault="006E7CAC" w:rsidP="006E7CAC">
      <w:pPr>
        <w:pStyle w:val="Standard"/>
        <w:numPr>
          <w:ilvl w:val="0"/>
          <w:numId w:val="33"/>
        </w:numPr>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osoby fizycznej skierowanej do realizacji zamówienia,</w:t>
      </w:r>
    </w:p>
    <w:p w:rsidR="006E7CAC" w:rsidRPr="00D20615" w:rsidRDefault="006E7CAC" w:rsidP="006E7CAC">
      <w:pPr>
        <w:pStyle w:val="Standard"/>
        <w:numPr>
          <w:ilvl w:val="0"/>
          <w:numId w:val="33"/>
        </w:numPr>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podwykonawcy/podmiotu trzeciego będącego osobą fizyczną,</w:t>
      </w:r>
    </w:p>
    <w:p w:rsidR="006E7CAC" w:rsidRPr="00D20615" w:rsidRDefault="006E7CAC" w:rsidP="006E7CAC">
      <w:pPr>
        <w:pStyle w:val="Standard"/>
        <w:numPr>
          <w:ilvl w:val="0"/>
          <w:numId w:val="33"/>
        </w:numPr>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podwykonawcy/podmiotu trzeciego będącego osobą fizyczną, prowadzącą jednoosobową działalność gospodarczą,</w:t>
      </w:r>
    </w:p>
    <w:p w:rsidR="006E7CAC" w:rsidRPr="00D20615" w:rsidRDefault="006E7CAC" w:rsidP="006E7CAC">
      <w:pPr>
        <w:pStyle w:val="Standard"/>
        <w:numPr>
          <w:ilvl w:val="0"/>
          <w:numId w:val="33"/>
        </w:numPr>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pełnomocnika podwykonawcy/podmiotu trzeciego będącego osobą fizyczną (np. dane osobowe zamieszczone w pełnomocnictwie),</w:t>
      </w:r>
    </w:p>
    <w:p w:rsidR="006E7CAC" w:rsidRPr="00D20615" w:rsidRDefault="006E7CAC" w:rsidP="006E7CAC">
      <w:pPr>
        <w:pStyle w:val="Standard"/>
        <w:numPr>
          <w:ilvl w:val="0"/>
          <w:numId w:val="33"/>
        </w:numPr>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członka organu zarządzającego podwykonawcy/podmiotu trzeciego, będącego osobą fizyczną (np. dane osobowe zamieszczone w informacji z KRK);</w:t>
      </w:r>
    </w:p>
    <w:p w:rsidR="006E7CAC" w:rsidRPr="00D20615" w:rsidRDefault="006E7CAC" w:rsidP="006E7CAC">
      <w:pPr>
        <w:pStyle w:val="Standard"/>
        <w:numPr>
          <w:ilvl w:val="0"/>
          <w:numId w:val="34"/>
        </w:numPr>
        <w:jc w:val="both"/>
        <w:rPr>
          <w:rFonts w:asciiTheme="minorHAnsi" w:hAnsiTheme="minorHAnsi" w:cstheme="minorHAnsi"/>
          <w:sz w:val="22"/>
          <w:szCs w:val="22"/>
        </w:rPr>
      </w:pPr>
      <w:r w:rsidRPr="00D20615">
        <w:rPr>
          <w:rFonts w:asciiTheme="minorHAnsi" w:hAnsiTheme="minorHAnsi" w:cstheme="minorHAnsi"/>
          <w:sz w:val="22"/>
          <w:szCs w:val="22"/>
          <w:u w:val="single"/>
          <w:lang w:eastAsia="pl-PL"/>
        </w:rPr>
        <w:t>Podwykonawca/podmiot trzeci</w:t>
      </w:r>
      <w:r w:rsidRPr="00D20615">
        <w:rPr>
          <w:rFonts w:asciiTheme="minorHAnsi" w:hAnsiTheme="minorHAnsi" w:cstheme="minorHAnsi"/>
          <w:sz w:val="22"/>
          <w:szCs w:val="22"/>
          <w:lang w:eastAsia="pl-PL"/>
        </w:rPr>
        <w:t xml:space="preserve"> - względem osób fizycznych, od których dane osobowe bezpośrednio pozyskał.  </w:t>
      </w:r>
    </w:p>
    <w:p w:rsidR="006E7CAC" w:rsidRPr="00D20615" w:rsidRDefault="006E7CAC" w:rsidP="006E7CAC">
      <w:pPr>
        <w:pStyle w:val="Standard"/>
        <w:suppressAutoHyphens w:val="0"/>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Dotyczy to w szczególności osoby fizycznej skierowanej do realizacji zamówienia.</w:t>
      </w:r>
    </w:p>
    <w:p w:rsidR="006E7CAC" w:rsidRPr="00D20615" w:rsidRDefault="006E7CAC" w:rsidP="006E7CAC">
      <w:pPr>
        <w:pStyle w:val="Standard"/>
        <w:suppressAutoHyphens w:val="0"/>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 xml:space="preserve">Przyjmuje się, że obowiązek informacyjny z art. 13 RODO powinien być wykonany wraz ze zbieraniem (tj. podczas pozyskiwania) danych osobowych, a informacja powinna dotrzeć w sposób zindywidualizowany do osoby, której dane osobowe dotyczą. Mając na względzie specyfikę zamówień publicznych, uznać należy, że zamawiający będzie mógł zawrzeć klauzulę informacyjną z art. 13 RODO w ogłoszeniu o zamówieniu lub </w:t>
      </w:r>
      <w:r w:rsidR="00FE1904">
        <w:rPr>
          <w:rFonts w:asciiTheme="minorHAnsi" w:hAnsiTheme="minorHAnsi" w:cstheme="minorHAnsi"/>
          <w:sz w:val="22"/>
          <w:szCs w:val="22"/>
          <w:lang w:eastAsia="pl-PL"/>
        </w:rPr>
        <w:t xml:space="preserve">      </w:t>
      </w:r>
      <w:r w:rsidRPr="00D20615">
        <w:rPr>
          <w:rFonts w:asciiTheme="minorHAnsi" w:hAnsiTheme="minorHAnsi" w:cstheme="minorHAnsi"/>
          <w:sz w:val="22"/>
          <w:szCs w:val="22"/>
          <w:lang w:eastAsia="pl-PL"/>
        </w:rPr>
        <w:t xml:space="preserve">w specyfikacji istotnych warunków zamówienia. Potencjalny wykonawca będący osobą fizyczną, będzie musiał bowiem już na początku postępowania zapoznać się z treścią ogłoszenia o zamówieniu (dotyczy przetargu nieograniczonego oraz trybów dwuetapowych) lub specyfikacji istotnych warunków zamówienia </w:t>
      </w:r>
      <w:r w:rsidRPr="00D20615">
        <w:rPr>
          <w:rFonts w:asciiTheme="minorHAnsi" w:hAnsiTheme="minorHAnsi" w:cstheme="minorHAnsi"/>
          <w:sz w:val="22"/>
          <w:szCs w:val="22"/>
          <w:lang w:eastAsia="pl-PL"/>
        </w:rPr>
        <w:lastRenderedPageBreak/>
        <w:t>(dotyczy</w:t>
      </w:r>
      <w:r w:rsidR="00FE1904">
        <w:rPr>
          <w:rFonts w:asciiTheme="minorHAnsi" w:hAnsiTheme="minorHAnsi" w:cstheme="minorHAnsi"/>
          <w:sz w:val="22"/>
          <w:szCs w:val="22"/>
          <w:lang w:eastAsia="pl-PL"/>
        </w:rPr>
        <w:t xml:space="preserve">  </w:t>
      </w:r>
      <w:r w:rsidRPr="00D20615">
        <w:rPr>
          <w:rFonts w:asciiTheme="minorHAnsi" w:hAnsiTheme="minorHAnsi" w:cstheme="minorHAnsi"/>
          <w:sz w:val="22"/>
          <w:szCs w:val="22"/>
          <w:lang w:eastAsia="pl-PL"/>
        </w:rPr>
        <w:t xml:space="preserve"> w szczególności przetargu nieograniczonego), aby móc uczestniczyć w danym postępowaniu.</w:t>
      </w:r>
      <w:r w:rsidR="00FE1904">
        <w:rPr>
          <w:rFonts w:asciiTheme="minorHAnsi" w:hAnsiTheme="minorHAnsi" w:cstheme="minorHAnsi"/>
          <w:sz w:val="22"/>
          <w:szCs w:val="22"/>
          <w:lang w:eastAsia="pl-PL"/>
        </w:rPr>
        <w:t xml:space="preserve">      </w:t>
      </w:r>
      <w:r w:rsidRPr="00D20615">
        <w:rPr>
          <w:rFonts w:asciiTheme="minorHAnsi" w:hAnsiTheme="minorHAnsi" w:cstheme="minorHAnsi"/>
          <w:sz w:val="22"/>
          <w:szCs w:val="22"/>
          <w:lang w:eastAsia="pl-PL"/>
        </w:rPr>
        <w:t xml:space="preserve"> W pozostałych trybach udzielania zamówień, w których postępowanie nie jest wszczynane w drodze ogłoszenia o zamówieniu lub brak jest specyfikacji istotnych warunków zamówienia, klauzula informacyjna </w:t>
      </w:r>
      <w:r w:rsidR="00FE1904">
        <w:rPr>
          <w:rFonts w:asciiTheme="minorHAnsi" w:hAnsiTheme="minorHAnsi" w:cstheme="minorHAnsi"/>
          <w:sz w:val="22"/>
          <w:szCs w:val="22"/>
          <w:lang w:eastAsia="pl-PL"/>
        </w:rPr>
        <w:t xml:space="preserve">   </w:t>
      </w:r>
      <w:r w:rsidRPr="00D20615">
        <w:rPr>
          <w:rFonts w:asciiTheme="minorHAnsi" w:hAnsiTheme="minorHAnsi" w:cstheme="minorHAnsi"/>
          <w:sz w:val="22"/>
          <w:szCs w:val="22"/>
          <w:lang w:eastAsia="pl-PL"/>
        </w:rPr>
        <w:t xml:space="preserve">z art. 13 RODO powinna być przekazywana podczas pozyskiwania danych osobowych, a więc w praktyce wraz z pierwszą korespondencją kierowaną do wykonawcy będącego osobą fizyczną, w tym prowadzącego jednoosobową działalność gospodarczą.  </w:t>
      </w:r>
    </w:p>
    <w:p w:rsidR="006E7CAC" w:rsidRPr="00D20615" w:rsidRDefault="006E7CAC" w:rsidP="006E7CAC">
      <w:pPr>
        <w:pStyle w:val="Standard"/>
        <w:suppressAutoHyphens w:val="0"/>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Podkreślenia wymaga, że również wykonawca, podwykonawca, podmiot trzeci będzie musiał podczas pozyskiwania danych osobowych na potrzeby konkretnego postępowania o udzielenie zamówienia wypełnić obowiązek informacyjny wynikający z art. 13 RODO względem osób fizycznych, których dane osobowe dotyczą, i od których dane te bezpośrednio pozyskał.</w:t>
      </w:r>
    </w:p>
    <w:p w:rsidR="006E7CAC" w:rsidRPr="00D20615" w:rsidRDefault="006E7CAC" w:rsidP="006E7CAC">
      <w:pPr>
        <w:pStyle w:val="Standard"/>
        <w:suppressAutoHyphens w:val="0"/>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Mając na względzie treść art. 12 RODO, informacje, o których mowa w art. 13 RODO, muszą być zamieszczone w łatwo dostępnej formie i opisane zwięzłym, przejrzystym, zrozumiałym, jasnym i prostym językiem.</w:t>
      </w:r>
    </w:p>
    <w:p w:rsidR="006E7CAC" w:rsidRPr="00D20615" w:rsidRDefault="006E7CAC" w:rsidP="006E7CAC">
      <w:pPr>
        <w:pStyle w:val="Standard"/>
        <w:suppressAutoHyphens w:val="0"/>
        <w:jc w:val="both"/>
        <w:rPr>
          <w:rFonts w:asciiTheme="minorHAnsi" w:hAnsiTheme="minorHAnsi" w:cstheme="minorHAnsi"/>
          <w:sz w:val="22"/>
          <w:szCs w:val="22"/>
          <w:lang w:eastAsia="pl-PL"/>
        </w:rPr>
      </w:pPr>
      <w:r w:rsidRPr="00D20615">
        <w:rPr>
          <w:rFonts w:asciiTheme="minorHAnsi" w:hAnsiTheme="minorHAnsi" w:cstheme="minorHAnsi"/>
          <w:sz w:val="22"/>
          <w:szCs w:val="22"/>
          <w:lang w:eastAsia="pl-PL"/>
        </w:rPr>
        <w:t xml:space="preserve">Należy zauważyć, że obowiązek informacyjny wynikający z art. 13 RODO nie będzie miał zastosowania, gdy </w:t>
      </w:r>
      <w:r w:rsidR="00FE1904">
        <w:rPr>
          <w:rFonts w:asciiTheme="minorHAnsi" w:hAnsiTheme="minorHAnsi" w:cstheme="minorHAnsi"/>
          <w:sz w:val="22"/>
          <w:szCs w:val="22"/>
          <w:lang w:eastAsia="pl-PL"/>
        </w:rPr>
        <w:t xml:space="preserve">   </w:t>
      </w:r>
      <w:r w:rsidRPr="00D20615">
        <w:rPr>
          <w:rFonts w:asciiTheme="minorHAnsi" w:hAnsiTheme="minorHAnsi" w:cstheme="minorHAnsi"/>
          <w:sz w:val="22"/>
          <w:szCs w:val="22"/>
          <w:lang w:eastAsia="pl-PL"/>
        </w:rPr>
        <w:t>i w zakresie, w jakim osoba, której dane dotyczą, dysponuje już tymi informacjami.</w:t>
      </w:r>
    </w:p>
    <w:p w:rsidR="006E7CAC" w:rsidRPr="00D20615" w:rsidRDefault="006E7CAC" w:rsidP="006E7CAC">
      <w:pPr>
        <w:pStyle w:val="Standard"/>
        <w:suppressAutoHyphens w:val="0"/>
        <w:jc w:val="both"/>
        <w:rPr>
          <w:rFonts w:asciiTheme="minorHAnsi" w:hAnsiTheme="minorHAnsi" w:cstheme="minorHAnsi"/>
          <w:sz w:val="22"/>
          <w:szCs w:val="22"/>
        </w:rPr>
      </w:pPr>
      <w:r w:rsidRPr="00D20615">
        <w:rPr>
          <w:rFonts w:asciiTheme="minorHAnsi" w:hAnsiTheme="minorHAnsi" w:cstheme="minorHAnsi"/>
          <w:sz w:val="22"/>
          <w:szCs w:val="22"/>
          <w:lang w:eastAsia="pl-PL"/>
        </w:rPr>
        <w:t xml:space="preserve">Na marginesie wyjaśnienia wymaga, że co do zasady zamawiający, przetwarzając dane osobowe, które </w:t>
      </w:r>
      <w:r w:rsidRPr="00D20615">
        <w:rPr>
          <w:rFonts w:asciiTheme="minorHAnsi" w:hAnsiTheme="minorHAnsi" w:cstheme="minorHAnsi"/>
          <w:sz w:val="22"/>
          <w:szCs w:val="22"/>
          <w:u w:val="single"/>
          <w:lang w:eastAsia="pl-PL"/>
        </w:rPr>
        <w:t>pośrednio</w:t>
      </w:r>
      <w:r w:rsidRPr="00D20615">
        <w:rPr>
          <w:rFonts w:asciiTheme="minorHAnsi" w:hAnsiTheme="minorHAnsi" w:cstheme="minorHAnsi"/>
          <w:sz w:val="22"/>
          <w:szCs w:val="22"/>
          <w:lang w:eastAsia="pl-PL"/>
        </w:rPr>
        <w:t xml:space="preserve"> pozyskał w celu związanym z postępowaniem o udzielenie zamówienia publicznego, nie będzie obowiązany do wypełniania obowiązku informacyjnego, mając na względzie treść włączeń zawartych </w:t>
      </w:r>
      <w:r w:rsidR="00FE1904">
        <w:rPr>
          <w:rFonts w:asciiTheme="minorHAnsi" w:hAnsiTheme="minorHAnsi" w:cstheme="minorHAnsi"/>
          <w:sz w:val="22"/>
          <w:szCs w:val="22"/>
          <w:lang w:eastAsia="pl-PL"/>
        </w:rPr>
        <w:t xml:space="preserve">          </w:t>
      </w:r>
      <w:r w:rsidRPr="00D20615">
        <w:rPr>
          <w:rFonts w:asciiTheme="minorHAnsi" w:hAnsiTheme="minorHAnsi" w:cstheme="minorHAnsi"/>
          <w:sz w:val="22"/>
          <w:szCs w:val="22"/>
          <w:lang w:eastAsia="pl-PL"/>
        </w:rPr>
        <w:t xml:space="preserve">w </w:t>
      </w:r>
      <w:r w:rsidR="00FE1904">
        <w:rPr>
          <w:rFonts w:asciiTheme="minorHAnsi" w:hAnsiTheme="minorHAnsi" w:cstheme="minorHAnsi"/>
          <w:sz w:val="22"/>
          <w:szCs w:val="22"/>
          <w:lang w:eastAsia="pl-PL"/>
        </w:rPr>
        <w:t xml:space="preserve"> </w:t>
      </w:r>
      <w:r w:rsidRPr="00D20615">
        <w:rPr>
          <w:rFonts w:asciiTheme="minorHAnsi" w:hAnsiTheme="minorHAnsi" w:cstheme="minorHAnsi"/>
          <w:sz w:val="22"/>
          <w:szCs w:val="22"/>
          <w:lang w:eastAsia="pl-PL"/>
        </w:rPr>
        <w:t>art. 14 ust. 5 RODO.</w:t>
      </w:r>
    </w:p>
    <w:p w:rsidR="006E7CAC" w:rsidRPr="00D20615" w:rsidRDefault="006E7CAC" w:rsidP="006E7CAC">
      <w:pPr>
        <w:pStyle w:val="Textbody"/>
        <w:tabs>
          <w:tab w:val="left" w:pos="720"/>
          <w:tab w:val="left" w:pos="786"/>
        </w:tabs>
        <w:ind w:left="360" w:hanging="360"/>
        <w:rPr>
          <w:rFonts w:asciiTheme="minorHAnsi" w:hAnsiTheme="minorHAnsi" w:cstheme="minorHAnsi"/>
          <w:sz w:val="22"/>
        </w:rPr>
      </w:pPr>
      <w:r w:rsidRPr="00D20615">
        <w:rPr>
          <w:rFonts w:asciiTheme="minorHAnsi" w:hAnsiTheme="minorHAnsi" w:cstheme="minorHAnsi"/>
          <w:sz w:val="22"/>
        </w:rPr>
        <w:t xml:space="preserve">30.  </w:t>
      </w:r>
      <w:r w:rsidRPr="00D20615">
        <w:rPr>
          <w:rFonts w:asciiTheme="minorHAnsi" w:hAnsiTheme="minorHAnsi" w:cstheme="minorHAnsi"/>
          <w:sz w:val="22"/>
          <w:u w:val="single"/>
        </w:rPr>
        <w:t>Załączniki stanowiące integralną część Specyfikacji (SIWZ)</w:t>
      </w:r>
    </w:p>
    <w:p w:rsidR="006E7CAC" w:rsidRPr="00D20615" w:rsidRDefault="006E7CAC" w:rsidP="006E7CAC">
      <w:pPr>
        <w:pStyle w:val="Standard"/>
        <w:ind w:left="1560" w:hanging="993"/>
        <w:rPr>
          <w:rFonts w:asciiTheme="minorHAnsi" w:hAnsiTheme="minorHAnsi" w:cstheme="minorHAnsi"/>
          <w:sz w:val="22"/>
          <w:szCs w:val="22"/>
        </w:rPr>
      </w:pPr>
      <w:r w:rsidRPr="00D20615">
        <w:rPr>
          <w:rFonts w:asciiTheme="minorHAnsi" w:hAnsiTheme="minorHAnsi" w:cstheme="minorHAnsi"/>
          <w:sz w:val="22"/>
          <w:szCs w:val="22"/>
        </w:rPr>
        <w:t>Załącznik nr 1: Opis przedmiotu zamówienia</w:t>
      </w:r>
    </w:p>
    <w:p w:rsidR="006E7CAC" w:rsidRPr="00D20615" w:rsidRDefault="006E7CAC" w:rsidP="006E7CAC">
      <w:pPr>
        <w:pStyle w:val="Standard"/>
        <w:ind w:left="1560" w:hanging="993"/>
        <w:rPr>
          <w:rFonts w:asciiTheme="minorHAnsi" w:hAnsiTheme="minorHAnsi" w:cstheme="minorHAnsi"/>
          <w:sz w:val="22"/>
          <w:szCs w:val="22"/>
        </w:rPr>
      </w:pPr>
      <w:r w:rsidRPr="00D20615">
        <w:rPr>
          <w:rFonts w:asciiTheme="minorHAnsi" w:hAnsiTheme="minorHAnsi" w:cstheme="minorHAnsi"/>
          <w:sz w:val="22"/>
          <w:szCs w:val="22"/>
        </w:rPr>
        <w:t>Załącznik nr 2: Formularz ofertowo-cenowy  z zał. dla każdej części</w:t>
      </w:r>
    </w:p>
    <w:p w:rsidR="006E7CAC" w:rsidRPr="00D20615" w:rsidRDefault="006E7CAC" w:rsidP="006E7CAC">
      <w:pPr>
        <w:pStyle w:val="Bezodstpw"/>
        <w:ind w:left="1560" w:hanging="993"/>
        <w:rPr>
          <w:rFonts w:asciiTheme="minorHAnsi" w:hAnsiTheme="minorHAnsi" w:cstheme="minorHAnsi"/>
          <w:sz w:val="22"/>
          <w:szCs w:val="22"/>
        </w:rPr>
      </w:pPr>
      <w:r w:rsidRPr="00D20615">
        <w:rPr>
          <w:rFonts w:asciiTheme="minorHAnsi" w:hAnsiTheme="minorHAnsi" w:cstheme="minorHAnsi"/>
          <w:sz w:val="22"/>
          <w:szCs w:val="22"/>
        </w:rPr>
        <w:t>Załącznik nr 3: Oświadczenie wykonawcy o spełnieniu warunków udziału w postępowaniu</w:t>
      </w:r>
    </w:p>
    <w:p w:rsidR="006E7CAC" w:rsidRPr="00D20615" w:rsidRDefault="006E7CAC" w:rsidP="006E7CAC">
      <w:pPr>
        <w:pStyle w:val="Bezodstpw"/>
        <w:ind w:left="1560" w:hanging="993"/>
        <w:rPr>
          <w:rFonts w:asciiTheme="minorHAnsi" w:hAnsiTheme="minorHAnsi" w:cstheme="minorHAnsi"/>
          <w:sz w:val="22"/>
          <w:szCs w:val="22"/>
        </w:rPr>
      </w:pPr>
      <w:r w:rsidRPr="00D20615">
        <w:rPr>
          <w:rFonts w:asciiTheme="minorHAnsi" w:hAnsiTheme="minorHAnsi" w:cstheme="minorHAnsi"/>
          <w:sz w:val="22"/>
          <w:szCs w:val="22"/>
        </w:rPr>
        <w:t>Załącznik nr 4: Oświadczenie wykonawcy o wykluczenia</w:t>
      </w:r>
    </w:p>
    <w:p w:rsidR="006E7CAC" w:rsidRPr="00D20615" w:rsidRDefault="006E7CAC" w:rsidP="006E7CAC">
      <w:pPr>
        <w:pStyle w:val="Standard"/>
        <w:ind w:left="1560" w:hanging="993"/>
        <w:rPr>
          <w:rFonts w:asciiTheme="minorHAnsi" w:hAnsiTheme="minorHAnsi" w:cstheme="minorHAnsi"/>
          <w:sz w:val="22"/>
          <w:szCs w:val="22"/>
        </w:rPr>
      </w:pPr>
      <w:r w:rsidRPr="00D20615">
        <w:rPr>
          <w:rFonts w:asciiTheme="minorHAnsi" w:hAnsiTheme="minorHAnsi" w:cstheme="minorHAnsi"/>
          <w:sz w:val="22"/>
          <w:szCs w:val="22"/>
        </w:rPr>
        <w:t>Załącznik nr 5: Oświadczenie o przynależności do tej samej grupy kapitałowej</w:t>
      </w:r>
    </w:p>
    <w:p w:rsidR="006E7CAC" w:rsidRPr="00D20615" w:rsidRDefault="006E7CAC" w:rsidP="006E7CAC">
      <w:pPr>
        <w:pStyle w:val="Standard"/>
        <w:ind w:left="1560" w:hanging="993"/>
        <w:rPr>
          <w:rFonts w:asciiTheme="minorHAnsi" w:hAnsiTheme="minorHAnsi" w:cstheme="minorHAnsi"/>
          <w:sz w:val="22"/>
          <w:szCs w:val="22"/>
        </w:rPr>
      </w:pPr>
      <w:r w:rsidRPr="00D20615">
        <w:rPr>
          <w:rFonts w:asciiTheme="minorHAnsi" w:hAnsiTheme="minorHAnsi" w:cstheme="minorHAnsi"/>
          <w:sz w:val="22"/>
          <w:szCs w:val="22"/>
        </w:rPr>
        <w:t>Załącznik nr 6: Wzór umowy</w:t>
      </w:r>
    </w:p>
    <w:p w:rsidR="006E7CAC" w:rsidRDefault="006E7CAC" w:rsidP="006E7CAC">
      <w:pPr>
        <w:pStyle w:val="Standard"/>
        <w:ind w:left="1560" w:hanging="993"/>
        <w:rPr>
          <w:rFonts w:asciiTheme="minorHAnsi" w:hAnsiTheme="minorHAnsi" w:cstheme="minorHAnsi"/>
          <w:sz w:val="22"/>
          <w:szCs w:val="22"/>
        </w:rPr>
      </w:pPr>
      <w:r w:rsidRPr="00D20615">
        <w:rPr>
          <w:rFonts w:asciiTheme="minorHAnsi" w:hAnsiTheme="minorHAnsi" w:cstheme="minorHAnsi"/>
          <w:sz w:val="22"/>
          <w:szCs w:val="22"/>
        </w:rPr>
        <w:t>Załącznik nr 7: Informacja podatkowa</w:t>
      </w:r>
    </w:p>
    <w:p w:rsidR="009E3004" w:rsidRDefault="009E3004" w:rsidP="009E3004">
      <w:pPr>
        <w:pStyle w:val="Standard"/>
        <w:spacing w:line="276" w:lineRule="auto"/>
        <w:ind w:left="1560" w:hanging="993"/>
        <w:jc w:val="center"/>
        <w:rPr>
          <w:rFonts w:asciiTheme="minorHAnsi" w:hAnsiTheme="minorHAnsi" w:cstheme="minorHAnsi"/>
          <w:sz w:val="22"/>
          <w:szCs w:val="22"/>
        </w:rPr>
      </w:pPr>
    </w:p>
    <w:p w:rsidR="00FB2299" w:rsidRDefault="009E3004" w:rsidP="009E3004">
      <w:pPr>
        <w:pStyle w:val="Standard"/>
        <w:spacing w:line="276" w:lineRule="auto"/>
        <w:ind w:left="5040" w:hanging="993"/>
        <w:jc w:val="center"/>
        <w:rPr>
          <w:rFonts w:asciiTheme="minorHAnsi" w:hAnsiTheme="minorHAnsi" w:cstheme="minorHAnsi"/>
          <w:sz w:val="22"/>
          <w:szCs w:val="22"/>
        </w:rPr>
      </w:pPr>
      <w:r>
        <w:rPr>
          <w:rFonts w:asciiTheme="minorHAnsi" w:hAnsiTheme="minorHAnsi" w:cstheme="minorHAnsi"/>
          <w:sz w:val="22"/>
          <w:szCs w:val="22"/>
        </w:rPr>
        <w:t xml:space="preserve">                                                                                                                                                                </w:t>
      </w:r>
      <w:r w:rsidR="006E7CAC" w:rsidRPr="00D20615">
        <w:rPr>
          <w:rFonts w:asciiTheme="minorHAnsi" w:hAnsiTheme="minorHAnsi" w:cstheme="minorHAnsi"/>
          <w:sz w:val="22"/>
          <w:szCs w:val="22"/>
        </w:rPr>
        <w:t>ZATWIERDZAM</w:t>
      </w:r>
      <w:r>
        <w:rPr>
          <w:rFonts w:asciiTheme="minorHAnsi" w:hAnsiTheme="minorHAnsi" w:cstheme="minorHAnsi"/>
          <w:sz w:val="22"/>
          <w:szCs w:val="22"/>
        </w:rPr>
        <w:t xml:space="preserve">:                                                                                                                                                   </w:t>
      </w:r>
    </w:p>
    <w:p w:rsidR="009E3004" w:rsidRDefault="009E3004" w:rsidP="009E3004">
      <w:pPr>
        <w:pStyle w:val="Standard"/>
        <w:spacing w:line="276" w:lineRule="auto"/>
        <w:ind w:left="1560" w:hanging="993"/>
        <w:jc w:val="center"/>
        <w:rPr>
          <w:rFonts w:asciiTheme="minorHAnsi" w:hAnsiTheme="minorHAnsi" w:cstheme="minorHAnsi"/>
          <w:sz w:val="22"/>
          <w:szCs w:val="22"/>
        </w:rPr>
      </w:pPr>
    </w:p>
    <w:p w:rsidR="009E3004" w:rsidRDefault="009E3004" w:rsidP="009E3004">
      <w:pPr>
        <w:pStyle w:val="Standard"/>
        <w:spacing w:line="276" w:lineRule="auto"/>
        <w:ind w:left="1560" w:hanging="993"/>
        <w:jc w:val="center"/>
        <w:rPr>
          <w:rFonts w:asciiTheme="minorHAnsi" w:hAnsiTheme="minorHAnsi" w:cstheme="minorHAnsi"/>
          <w:sz w:val="22"/>
          <w:szCs w:val="22"/>
        </w:rPr>
      </w:pPr>
    </w:p>
    <w:p w:rsidR="009E3004" w:rsidRDefault="009E3004" w:rsidP="009E3004">
      <w:pPr>
        <w:pStyle w:val="Standard"/>
        <w:spacing w:line="276" w:lineRule="auto"/>
        <w:ind w:left="1560" w:hanging="993"/>
        <w:jc w:val="center"/>
      </w:pPr>
    </w:p>
    <w:sectPr w:rsidR="009E3004" w:rsidSect="00A61B42">
      <w:headerReference w:type="even" r:id="rId10"/>
      <w:headerReference w:type="default" r:id="rId11"/>
      <w:footerReference w:type="even" r:id="rId12"/>
      <w:footerReference w:type="default" r:id="rId13"/>
      <w:headerReference w:type="first" r:id="rId14"/>
      <w:footerReference w:type="first" r:id="rId15"/>
      <w:pgSz w:w="11906" w:h="16838"/>
      <w:pgMar w:top="567" w:right="1134" w:bottom="777" w:left="1134" w:header="680"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3C3" w:rsidRDefault="006C23C3">
      <w:r>
        <w:separator/>
      </w:r>
    </w:p>
  </w:endnote>
  <w:endnote w:type="continuationSeparator" w:id="0">
    <w:p w:rsidR="006C23C3" w:rsidRDefault="006C23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바탕">
    <w:charset w:val="00"/>
    <w:family w:val="roman"/>
    <w:pitch w:val="variable"/>
    <w:sig w:usb0="00000000"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Impact">
    <w:panose1 w:val="020B080603090205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ans">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imSun, 宋体">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B42" w:rsidRDefault="00A61B4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B42" w:rsidRDefault="00ED2277">
    <w:pPr>
      <w:pStyle w:val="Stopka"/>
      <w:jc w:val="right"/>
    </w:pPr>
    <w:fldSimple w:instr=" PAGE   \* MERGEFORMAT ">
      <w:r w:rsidR="00EB0EFD">
        <w:rPr>
          <w:noProof/>
        </w:rPr>
        <w:t>12</w:t>
      </w:r>
    </w:fldSimple>
  </w:p>
  <w:p w:rsidR="00FB2299" w:rsidRDefault="006E7CAC">
    <w:pPr>
      <w:pStyle w:val="Stopka"/>
    </w:pPr>
    <w:r>
      <w:rPr>
        <w:noProof/>
        <w:lang w:eastAsia="pl-PL"/>
      </w:rPr>
      <w:drawing>
        <wp:inline distT="0" distB="0" distL="0" distR="0">
          <wp:extent cx="1295400" cy="5429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lum bright="6000"/>
                  </a:blip>
                  <a:srcRect l="-49" t="-114" r="-49" b="-114"/>
                  <a:stretch>
                    <a:fillRect/>
                  </a:stretch>
                </pic:blipFill>
                <pic:spPr bwMode="auto">
                  <a:xfrm>
                    <a:off x="0" y="0"/>
                    <a:ext cx="1295400" cy="542925"/>
                  </a:xfrm>
                  <a:prstGeom prst="rect">
                    <a:avLst/>
                  </a:prstGeom>
                  <a:solidFill>
                    <a:srgbClr val="FFFFFF"/>
                  </a:solidFill>
                  <a:ln w="9525">
                    <a:noFill/>
                    <a:miter lim="800000"/>
                    <a:headEnd/>
                    <a:tailEnd/>
                  </a:ln>
                </pic:spPr>
              </pic:pic>
            </a:graphicData>
          </a:graphic>
        </wp:inline>
      </w:drawing>
    </w:r>
    <w:r w:rsidR="00A61B42">
      <w:rPr>
        <w:noProof/>
        <w:lang w:eastAsia="pl-PL"/>
      </w:rPr>
      <w:t xml:space="preserve">          </w:t>
    </w:r>
    <w:r>
      <w:rPr>
        <w:noProof/>
        <w:lang w:eastAsia="pl-PL"/>
      </w:rPr>
      <w:drawing>
        <wp:inline distT="0" distB="0" distL="0" distR="0">
          <wp:extent cx="1209675" cy="542925"/>
          <wp:effectExtent l="19050" t="0" r="9525" b="0"/>
          <wp:docPr id="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2">
                    <a:lum bright="6000"/>
                  </a:blip>
                  <a:srcRect l="-52" t="-114" r="-52" b="-114"/>
                  <a:stretch>
                    <a:fillRect/>
                  </a:stretch>
                </pic:blipFill>
                <pic:spPr bwMode="auto">
                  <a:xfrm>
                    <a:off x="0" y="0"/>
                    <a:ext cx="1209675" cy="542925"/>
                  </a:xfrm>
                  <a:prstGeom prst="rect">
                    <a:avLst/>
                  </a:prstGeom>
                  <a:solidFill>
                    <a:srgbClr val="FFFFFF"/>
                  </a:solidFill>
                  <a:ln w="9525">
                    <a:noFill/>
                    <a:miter lim="800000"/>
                    <a:headEnd/>
                    <a:tailEnd/>
                  </a:ln>
                </pic:spPr>
              </pic:pic>
            </a:graphicData>
          </a:graphic>
        </wp:inline>
      </w:drawing>
    </w:r>
    <w:r w:rsidR="00A61B42">
      <w:rPr>
        <w:noProof/>
        <w:lang w:eastAsia="pl-PL"/>
      </w:rPr>
      <w:t xml:space="preserve">      </w:t>
    </w:r>
    <w:r>
      <w:rPr>
        <w:noProof/>
        <w:lang w:eastAsia="pl-PL"/>
      </w:rPr>
      <w:drawing>
        <wp:inline distT="0" distB="0" distL="0" distR="0">
          <wp:extent cx="2028825" cy="542925"/>
          <wp:effectExtent l="19050" t="0" r="9525" b="0"/>
          <wp:docPr id="3"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3">
                    <a:lum bright="6000"/>
                  </a:blip>
                  <a:srcRect l="-31" t="-114" r="-31" b="-114"/>
                  <a:stretch>
                    <a:fillRect/>
                  </a:stretch>
                </pic:blipFill>
                <pic:spPr bwMode="auto">
                  <a:xfrm>
                    <a:off x="0" y="0"/>
                    <a:ext cx="2028825" cy="542925"/>
                  </a:xfrm>
                  <a:prstGeom prst="rect">
                    <a:avLst/>
                  </a:prstGeom>
                  <a:solidFill>
                    <a:srgbClr val="FFFFFF"/>
                  </a:solidFill>
                  <a:ln w="9525">
                    <a:noFill/>
                    <a:miter lim="800000"/>
                    <a:headEnd/>
                    <a:tailEnd/>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B42" w:rsidRDefault="00A61B4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3C3" w:rsidRDefault="006C23C3">
      <w:r>
        <w:separator/>
      </w:r>
    </w:p>
  </w:footnote>
  <w:footnote w:type="continuationSeparator" w:id="0">
    <w:p w:rsidR="006C23C3" w:rsidRDefault="006C23C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B42" w:rsidRDefault="00A61B4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299" w:rsidRDefault="006E7CAC">
    <w:pPr>
      <w:pStyle w:val="Nagwek"/>
      <w:jc w:val="right"/>
    </w:pPr>
    <w:r>
      <w:rPr>
        <w:noProof/>
        <w:sz w:val="16"/>
        <w:szCs w:val="16"/>
        <w:lang w:eastAsia="pl-PL"/>
      </w:rPr>
      <w:drawing>
        <wp:anchor distT="0" distB="0" distL="114935" distR="114935" simplePos="0" relativeHeight="251657728" behindDoc="0" locked="0" layoutInCell="1" allowOverlap="1">
          <wp:simplePos x="0" y="0"/>
          <wp:positionH relativeFrom="column">
            <wp:posOffset>14605</wp:posOffset>
          </wp:positionH>
          <wp:positionV relativeFrom="paragraph">
            <wp:posOffset>-133350</wp:posOffset>
          </wp:positionV>
          <wp:extent cx="2504440" cy="808990"/>
          <wp:effectExtent l="19050" t="0" r="0" b="0"/>
          <wp:wrapSquare wrapText="bothSides"/>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21" t="-66" r="-21" b="-66"/>
                  <a:stretch>
                    <a:fillRect/>
                  </a:stretch>
                </pic:blipFill>
                <pic:spPr bwMode="auto">
                  <a:xfrm>
                    <a:off x="0" y="0"/>
                    <a:ext cx="2504440" cy="808990"/>
                  </a:xfrm>
                  <a:prstGeom prst="rect">
                    <a:avLst/>
                  </a:prstGeom>
                  <a:solidFill>
                    <a:srgbClr val="FFFFFF">
                      <a:alpha val="0"/>
                    </a:srgbClr>
                  </a:solidFill>
                  <a:ln w="9525">
                    <a:noFill/>
                    <a:miter lim="800000"/>
                    <a:headEnd/>
                    <a:tailEnd/>
                  </a:ln>
                </pic:spPr>
              </pic:pic>
            </a:graphicData>
          </a:graphic>
        </wp:anchor>
      </w:drawing>
    </w:r>
    <w:r w:rsidR="00FB2299">
      <w:rPr>
        <w:sz w:val="16"/>
        <w:szCs w:val="16"/>
      </w:rPr>
      <w:t>REALIZATOR PROJEKTU:</w:t>
    </w:r>
  </w:p>
  <w:p w:rsidR="00FB2299" w:rsidRDefault="00FB2299">
    <w:pPr>
      <w:pStyle w:val="Nagwek"/>
      <w:jc w:val="right"/>
    </w:pPr>
    <w:r>
      <w:rPr>
        <w:sz w:val="16"/>
        <w:szCs w:val="16"/>
      </w:rPr>
      <w:t>Zespół Szkół nr 1 im. Ks. Stanisława Konarskiego w Jędrzejowie</w:t>
    </w:r>
  </w:p>
  <w:p w:rsidR="00FB2299" w:rsidRDefault="00FB2299">
    <w:pPr>
      <w:pStyle w:val="Nagwek"/>
      <w:jc w:val="right"/>
    </w:pPr>
    <w:r>
      <w:rPr>
        <w:sz w:val="16"/>
        <w:szCs w:val="16"/>
      </w:rPr>
      <w:t>ul. Feliksa Przypkowskiego 49, 28-300 Jędrzejów</w:t>
    </w:r>
  </w:p>
  <w:p w:rsidR="00FB2299" w:rsidRPr="00EB0EFD" w:rsidRDefault="00FB2299">
    <w:pPr>
      <w:pStyle w:val="Nagwek"/>
      <w:jc w:val="right"/>
      <w:rPr>
        <w:lang w:val="en-US"/>
      </w:rPr>
    </w:pPr>
    <w:r w:rsidRPr="00EB0EFD">
      <w:rPr>
        <w:sz w:val="16"/>
        <w:szCs w:val="16"/>
        <w:lang w:val="en-US"/>
      </w:rPr>
      <w:t>tel./fax: 041 386 22 11</w:t>
    </w:r>
  </w:p>
  <w:p w:rsidR="00FB2299" w:rsidRPr="00EB0EFD" w:rsidRDefault="00FB2299">
    <w:pPr>
      <w:pStyle w:val="Nagwek"/>
      <w:jc w:val="right"/>
      <w:rPr>
        <w:lang w:val="en-US"/>
      </w:rPr>
    </w:pPr>
    <w:r w:rsidRPr="00EB0EFD">
      <w:rPr>
        <w:sz w:val="16"/>
        <w:szCs w:val="16"/>
        <w:lang w:val="en-US"/>
      </w:rPr>
      <w:t>e-mail: poczta@zsp1.jedrzejow.com.pl</w:t>
    </w:r>
  </w:p>
  <w:p w:rsidR="00FB2299" w:rsidRPr="00EB0EFD" w:rsidRDefault="00FB2299">
    <w:pPr>
      <w:pStyle w:val="Nagwek"/>
      <w:rPr>
        <w:sz w:val="16"/>
        <w:szCs w:val="16"/>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1B42" w:rsidRDefault="00A61B4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gwek1"/>
      <w:suff w:val="nothing"/>
      <w:lvlText w:val=""/>
      <w:lvlJc w:val="left"/>
      <w:pPr>
        <w:tabs>
          <w:tab w:val="num" w:pos="0"/>
        </w:tabs>
        <w:ind w:left="0" w:firstLine="0"/>
      </w:pPr>
    </w:lvl>
    <w:lvl w:ilvl="1">
      <w:start w:val="1"/>
      <w:numFmt w:val="none"/>
      <w:pStyle w:val="Nagwek2"/>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pStyle w:val="Nagwek8"/>
      <w:suff w:val="nothing"/>
      <w:lvlText w:val=""/>
      <w:lvlJc w:val="left"/>
      <w:pPr>
        <w:tabs>
          <w:tab w:val="num" w:pos="0"/>
        </w:tabs>
        <w:ind w:left="0" w:firstLine="0"/>
      </w:pPr>
    </w:lvl>
    <w:lvl w:ilvl="8">
      <w:start w:val="1"/>
      <w:numFmt w:val="none"/>
      <w:pStyle w:val="Nagwek9"/>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right"/>
      <w:pPr>
        <w:tabs>
          <w:tab w:val="num" w:pos="0"/>
        </w:tabs>
        <w:ind w:left="720" w:hanging="360"/>
      </w:pPr>
    </w:lvl>
    <w:lvl w:ilvl="1">
      <w:start w:val="1"/>
      <w:numFmt w:val="decimal"/>
      <w:lvlText w:val="%2)"/>
      <w:lvlJc w:val="left"/>
      <w:pPr>
        <w:tabs>
          <w:tab w:val="num" w:pos="0"/>
        </w:tabs>
        <w:ind w:left="1440" w:hanging="360"/>
      </w:pPr>
      <w:rPr>
        <w:rFonts w:cs="Arial"/>
        <w:b w:val="0"/>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03"/>
    <w:multiLevelType w:val="multilevel"/>
    <w:tmpl w:val="00000003"/>
    <w:name w:val="WW8Num3"/>
    <w:lvl w:ilvl="0">
      <w:start w:val="1"/>
      <w:numFmt w:val="decimal"/>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4"/>
    <w:multiLevelType w:val="multilevel"/>
    <w:tmpl w:val="00000004"/>
    <w:name w:val="WW8Num4"/>
    <w:lvl w:ilvl="0">
      <w:start w:val="1"/>
      <w:numFmt w:val="decimal"/>
      <w:lvlText w:val="%1."/>
      <w:lvlJc w:val="right"/>
      <w:pPr>
        <w:tabs>
          <w:tab w:val="num" w:pos="0"/>
        </w:tabs>
        <w:ind w:left="720" w:hanging="360"/>
      </w:pPr>
      <w:rPr>
        <w:rFonts w:cs="Calibri Ligh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5"/>
    <w:multiLevelType w:val="multilevel"/>
    <w:tmpl w:val="00000005"/>
    <w:name w:val="WW8Num5"/>
    <w:lvl w:ilvl="0">
      <w:start w:val="1"/>
      <w:numFmt w:val="decimal"/>
      <w:lvlText w:val="%1."/>
      <w:lvlJc w:val="right"/>
      <w:pPr>
        <w:tabs>
          <w:tab w:val="num" w:pos="0"/>
        </w:tabs>
        <w:ind w:left="720" w:hanging="360"/>
      </w:pPr>
      <w:rPr>
        <w:rFonts w:cs="Calibri Ligh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nsid w:val="00000006"/>
    <w:multiLevelType w:val="multilevel"/>
    <w:tmpl w:val="00000006"/>
    <w:name w:val="WW8Num6"/>
    <w:lvl w:ilvl="0">
      <w:start w:val="1"/>
      <w:numFmt w:val="decimal"/>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nsid w:val="00000007"/>
    <w:multiLevelType w:val="multilevel"/>
    <w:tmpl w:val="00000007"/>
    <w:name w:val="WW8Num7"/>
    <w:lvl w:ilvl="0">
      <w:start w:val="1"/>
      <w:numFmt w:val="decimal"/>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nsid w:val="00000008"/>
    <w:multiLevelType w:val="multilevel"/>
    <w:tmpl w:val="00000008"/>
    <w:name w:val="WW8Num8"/>
    <w:lvl w:ilvl="0">
      <w:start w:val="1"/>
      <w:numFmt w:val="bullet"/>
      <w:lvlText w:val=""/>
      <w:lvlJc w:val="left"/>
      <w:pPr>
        <w:tabs>
          <w:tab w:val="num" w:pos="0"/>
        </w:tabs>
        <w:ind w:left="1146" w:hanging="360"/>
      </w:pPr>
      <w:rPr>
        <w:rFonts w:ascii="Symbol" w:hAnsi="Symbol" w:cs="Symbol"/>
      </w:rPr>
    </w:lvl>
    <w:lvl w:ilvl="1">
      <w:start w:val="1"/>
      <w:numFmt w:val="bullet"/>
      <w:lvlText w:val="o"/>
      <w:lvlJc w:val="left"/>
      <w:pPr>
        <w:tabs>
          <w:tab w:val="num" w:pos="0"/>
        </w:tabs>
        <w:ind w:left="1866" w:hanging="360"/>
      </w:pPr>
      <w:rPr>
        <w:rFonts w:ascii="Courier New" w:hAnsi="Courier New" w:cs="Courier New"/>
      </w:rPr>
    </w:lvl>
    <w:lvl w:ilvl="2">
      <w:start w:val="1"/>
      <w:numFmt w:val="bullet"/>
      <w:lvlText w:val=""/>
      <w:lvlJc w:val="left"/>
      <w:pPr>
        <w:tabs>
          <w:tab w:val="num" w:pos="0"/>
        </w:tabs>
        <w:ind w:left="2586" w:hanging="360"/>
      </w:pPr>
      <w:rPr>
        <w:rFonts w:ascii="Wingdings" w:hAnsi="Wingdings" w:cs="Wingdings"/>
      </w:rPr>
    </w:lvl>
    <w:lvl w:ilvl="3">
      <w:start w:val="1"/>
      <w:numFmt w:val="bullet"/>
      <w:lvlText w:val=""/>
      <w:lvlJc w:val="left"/>
      <w:pPr>
        <w:tabs>
          <w:tab w:val="num" w:pos="0"/>
        </w:tabs>
        <w:ind w:left="3306" w:hanging="360"/>
      </w:pPr>
      <w:rPr>
        <w:rFonts w:ascii="Symbol" w:hAnsi="Symbol" w:cs="Symbol"/>
      </w:rPr>
    </w:lvl>
    <w:lvl w:ilvl="4">
      <w:start w:val="1"/>
      <w:numFmt w:val="bullet"/>
      <w:lvlText w:val="o"/>
      <w:lvlJc w:val="left"/>
      <w:pPr>
        <w:tabs>
          <w:tab w:val="num" w:pos="0"/>
        </w:tabs>
        <w:ind w:left="4026" w:hanging="360"/>
      </w:pPr>
      <w:rPr>
        <w:rFonts w:ascii="Courier New" w:hAnsi="Courier New" w:cs="Courier New"/>
      </w:rPr>
    </w:lvl>
    <w:lvl w:ilvl="5">
      <w:start w:val="1"/>
      <w:numFmt w:val="bullet"/>
      <w:lvlText w:val=""/>
      <w:lvlJc w:val="left"/>
      <w:pPr>
        <w:tabs>
          <w:tab w:val="num" w:pos="0"/>
        </w:tabs>
        <w:ind w:left="4746" w:hanging="360"/>
      </w:pPr>
      <w:rPr>
        <w:rFonts w:ascii="Wingdings" w:hAnsi="Wingdings" w:cs="Wingdings"/>
      </w:rPr>
    </w:lvl>
    <w:lvl w:ilvl="6">
      <w:start w:val="1"/>
      <w:numFmt w:val="bullet"/>
      <w:lvlText w:val=""/>
      <w:lvlJc w:val="left"/>
      <w:pPr>
        <w:tabs>
          <w:tab w:val="num" w:pos="0"/>
        </w:tabs>
        <w:ind w:left="5466" w:hanging="360"/>
      </w:pPr>
      <w:rPr>
        <w:rFonts w:ascii="Symbol" w:hAnsi="Symbol" w:cs="Symbol"/>
      </w:rPr>
    </w:lvl>
    <w:lvl w:ilvl="7">
      <w:start w:val="1"/>
      <w:numFmt w:val="bullet"/>
      <w:lvlText w:val="o"/>
      <w:lvlJc w:val="left"/>
      <w:pPr>
        <w:tabs>
          <w:tab w:val="num" w:pos="0"/>
        </w:tabs>
        <w:ind w:left="6186" w:hanging="360"/>
      </w:pPr>
      <w:rPr>
        <w:rFonts w:ascii="Courier New" w:hAnsi="Courier New" w:cs="Courier New"/>
      </w:rPr>
    </w:lvl>
    <w:lvl w:ilvl="8">
      <w:start w:val="1"/>
      <w:numFmt w:val="bullet"/>
      <w:lvlText w:val=""/>
      <w:lvlJc w:val="left"/>
      <w:pPr>
        <w:tabs>
          <w:tab w:val="num" w:pos="0"/>
        </w:tabs>
        <w:ind w:left="6906" w:hanging="360"/>
      </w:pPr>
      <w:rPr>
        <w:rFonts w:ascii="Wingdings" w:hAnsi="Wingdings" w:cs="Wingdings"/>
      </w:rPr>
    </w:lvl>
  </w:abstractNum>
  <w:abstractNum w:abstractNumId="8">
    <w:nsid w:val="04224EA2"/>
    <w:multiLevelType w:val="multilevel"/>
    <w:tmpl w:val="CAD27B5C"/>
    <w:styleLink w:val="WW8Num6"/>
    <w:lvl w:ilvl="0">
      <w:start w:val="17"/>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nsid w:val="0A0924D8"/>
    <w:multiLevelType w:val="multilevel"/>
    <w:tmpl w:val="5D46A2AC"/>
    <w:styleLink w:val="WW8Num44"/>
    <w:lvl w:ilvl="0">
      <w:numFmt w:val="bullet"/>
      <w:lvlText w:val=""/>
      <w:lvlJc w:val="left"/>
      <w:rPr>
        <w:rFonts w:ascii="Wingdings" w:eastAsia="Times New Roman" w:hAnsi="Wingdings" w:cs="Symbol"/>
        <w:lang w:eastAsia="pl-PL"/>
      </w:rPr>
    </w:lvl>
    <w:lvl w:ilvl="1">
      <w:numFmt w:val="bullet"/>
      <w:lvlText w:val="o"/>
      <w:lvlJc w:val="left"/>
      <w:rPr>
        <w:rFonts w:ascii="Courier New" w:hAnsi="Courier New" w:cs="Courier New"/>
      </w:rPr>
    </w:lvl>
    <w:lvl w:ilvl="2">
      <w:numFmt w:val="bullet"/>
      <w:lvlText w:val=""/>
      <w:lvlJc w:val="left"/>
      <w:rPr>
        <w:rFonts w:ascii="Wingdings" w:eastAsia="Times New Roman" w:hAnsi="Wingdings" w:cs="Symbol"/>
        <w:lang w:eastAsia="pl-P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eastAsia="Times New Roman" w:hAnsi="Wingdings" w:cs="Symbol"/>
        <w:lang w:eastAsia="pl-PL"/>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eastAsia="Times New Roman" w:hAnsi="Wingdings" w:cs="Symbol"/>
        <w:lang w:eastAsia="pl-PL"/>
      </w:rPr>
    </w:lvl>
  </w:abstractNum>
  <w:abstractNum w:abstractNumId="10">
    <w:nsid w:val="0A563499"/>
    <w:multiLevelType w:val="multilevel"/>
    <w:tmpl w:val="37B2FBAC"/>
    <w:styleLink w:val="WW8Num33"/>
    <w:lvl w:ilvl="0">
      <w:numFmt w:val="bullet"/>
      <w:lvlText w:val=""/>
      <w:lvlJc w:val="left"/>
      <w:rPr>
        <w:rFonts w:ascii="Symbol" w:eastAsia="Times New Roman" w:hAnsi="Symbol"/>
        <w:lang w:eastAsia="pl-P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eastAsia="Times New Roman" w:hAnsi="Symbol"/>
        <w:lang w:eastAsia="pl-P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eastAsia="Times New Roman" w:hAnsi="Symbol"/>
        <w:lang w:eastAsia="pl-P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nsid w:val="1D3067BF"/>
    <w:multiLevelType w:val="multilevel"/>
    <w:tmpl w:val="A5789782"/>
    <w:styleLink w:val="WW8Num23"/>
    <w:lvl w:ilvl="0">
      <w:start w:val="1"/>
      <w:numFmt w:val="none"/>
      <w:pStyle w:val="Listapunktowana1"/>
      <w:lvlText w:val="%1"/>
      <w:lvlJc w:val="left"/>
      <w:rPr>
        <w:rFonts w:ascii="Cambria" w:hAnsi="Cambria" w:cs="Times New Roman"/>
        <w:b/>
        <w:bCs/>
        <w:i w:val="0"/>
        <w:iCs w:val="0"/>
        <w:sz w:val="20"/>
        <w:szCs w:val="20"/>
      </w:rPr>
    </w:lvl>
    <w:lvl w:ilvl="1">
      <w:start w:val="1"/>
      <w:numFmt w:val="decimal"/>
      <w:lvlText w:val=".%2"/>
      <w:lvlJc w:val="left"/>
      <w:rPr>
        <w:rFonts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1EEC6EC4"/>
    <w:multiLevelType w:val="multilevel"/>
    <w:tmpl w:val="67C691EE"/>
    <w:styleLink w:val="WW8Num12"/>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3">
    <w:nsid w:val="20290F7C"/>
    <w:multiLevelType w:val="multilevel"/>
    <w:tmpl w:val="952E7CDE"/>
    <w:styleLink w:val="WW8Num38"/>
    <w:lvl w:ilvl="0">
      <w:numFmt w:val="bullet"/>
      <w:lvlText w:val=""/>
      <w:lvlJc w:val="left"/>
      <w:rPr>
        <w:rFonts w:ascii="Wingdings" w:eastAsia="Times New Roman" w:hAnsi="Wingdings" w:cs="Symbol"/>
        <w:lang w:eastAsia="pl-PL"/>
      </w:rPr>
    </w:lvl>
    <w:lvl w:ilvl="1">
      <w:numFmt w:val="bullet"/>
      <w:lvlText w:val="o"/>
      <w:lvlJc w:val="left"/>
      <w:rPr>
        <w:rFonts w:ascii="Courier New" w:hAnsi="Courier New" w:cs="Courier New"/>
      </w:rPr>
    </w:lvl>
    <w:lvl w:ilvl="2">
      <w:numFmt w:val="bullet"/>
      <w:lvlText w:val=""/>
      <w:lvlJc w:val="left"/>
      <w:rPr>
        <w:rFonts w:ascii="Wingdings" w:hAnsi="Wingdings"/>
        <w:u w:val="none"/>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u w:val="none"/>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u w:val="none"/>
      </w:rPr>
    </w:lvl>
  </w:abstractNum>
  <w:abstractNum w:abstractNumId="14">
    <w:nsid w:val="20BF0083"/>
    <w:multiLevelType w:val="multilevel"/>
    <w:tmpl w:val="C5669656"/>
    <w:styleLink w:val="WW8Num49"/>
    <w:lvl w:ilvl="0">
      <w:start w:val="2"/>
      <w:numFmt w:val="decimal"/>
      <w:lvlText w:val="%1."/>
      <w:lvlJc w:val="left"/>
      <w:rPr>
        <w:rFonts w:eastAsia="Times New Roman"/>
        <w:b w:val="0"/>
        <w:i/>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nsid w:val="25671A81"/>
    <w:multiLevelType w:val="multilevel"/>
    <w:tmpl w:val="F834AAE2"/>
    <w:styleLink w:val="WW8Num41"/>
    <w:lvl w:ilvl="0">
      <w:numFmt w:val="bullet"/>
      <w:lvlText w:val=""/>
      <w:lvlJc w:val="left"/>
      <w:rPr>
        <w:rFonts w:ascii="Wingdings" w:eastAsia="Times New Roman" w:hAnsi="Wingdings" w:cs="Symbol"/>
        <w:lang w:eastAsia="pl-PL"/>
      </w:rPr>
    </w:lvl>
    <w:lvl w:ilvl="1">
      <w:numFmt w:val="bullet"/>
      <w:lvlText w:val="o"/>
      <w:lvlJc w:val="left"/>
      <w:rPr>
        <w:rFonts w:ascii="Courier New" w:hAnsi="Courier New" w:cs="Courier New"/>
      </w:rPr>
    </w:lvl>
    <w:lvl w:ilvl="2">
      <w:numFmt w:val="bullet"/>
      <w:lvlText w:val=""/>
      <w:lvlJc w:val="left"/>
      <w:rPr>
        <w:rFonts w:ascii="Wingdings" w:eastAsia="Times New Roman" w:hAnsi="Wingdings" w:cs="Symbol"/>
        <w:lang w:eastAsia="pl-P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eastAsia="Times New Roman" w:hAnsi="Wingdings" w:cs="Symbol"/>
        <w:lang w:eastAsia="pl-PL"/>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eastAsia="Times New Roman" w:hAnsi="Wingdings" w:cs="Symbol"/>
        <w:lang w:eastAsia="pl-PL"/>
      </w:rPr>
    </w:lvl>
  </w:abstractNum>
  <w:abstractNum w:abstractNumId="16">
    <w:nsid w:val="257663A3"/>
    <w:multiLevelType w:val="multilevel"/>
    <w:tmpl w:val="706A3412"/>
    <w:styleLink w:val="WW8Num37"/>
    <w:lvl w:ilvl="0">
      <w:numFmt w:val="bullet"/>
      <w:lvlText w:val=""/>
      <w:lvlJc w:val="left"/>
      <w:rPr>
        <w:rFonts w:ascii="Symbol" w:eastAsia="Times New Roman" w:hAnsi="Symbol"/>
        <w:b/>
        <w:lang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eastAsia="Times New Roman" w:hAnsi="Symbol"/>
        <w:b/>
        <w:lang w:eastAsia="pl-P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eastAsia="Times New Roman" w:hAnsi="Symbol"/>
        <w:b/>
        <w:lang w:eastAsia="pl-P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7">
    <w:nsid w:val="272E43CA"/>
    <w:multiLevelType w:val="multilevel"/>
    <w:tmpl w:val="B704B6EE"/>
    <w:styleLink w:val="WW8Num1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nsid w:val="2DAB329A"/>
    <w:multiLevelType w:val="multilevel"/>
    <w:tmpl w:val="1544549A"/>
    <w:styleLink w:val="WW8Num40"/>
    <w:lvl w:ilvl="0">
      <w:numFmt w:val="bullet"/>
      <w:lvlText w:val="−"/>
      <w:lvlJc w:val="left"/>
      <w:rPr>
        <w:rFonts w:ascii="Times New Roman" w:eastAsia="Calibri" w:hAnsi="Times New Roman" w:cs="Tahoma"/>
        <w:lang w:eastAsia="pl-PL"/>
      </w:rPr>
    </w:lvl>
    <w:lvl w:ilvl="1">
      <w:numFmt w:val="bullet"/>
      <w:lvlText w:val="o"/>
      <w:lvlJc w:val="left"/>
      <w:rPr>
        <w:rFonts w:ascii="Courier New" w:hAnsi="Courier New" w:cs="Courier New"/>
      </w:rPr>
    </w:lvl>
    <w:lvl w:ilvl="2">
      <w:numFmt w:val="bullet"/>
      <w:lvlText w:val=""/>
      <w:lvlJc w:val="left"/>
      <w:rPr>
        <w:rFonts w:ascii="Wingdings" w:hAnsi="Wingdings"/>
        <w:b w:val="0"/>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b w:val="0"/>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b w:val="0"/>
      </w:rPr>
    </w:lvl>
  </w:abstractNum>
  <w:abstractNum w:abstractNumId="19">
    <w:nsid w:val="2F383E03"/>
    <w:multiLevelType w:val="multilevel"/>
    <w:tmpl w:val="6756D928"/>
    <w:styleLink w:val="WW8Num14"/>
    <w:lvl w:ilvl="0">
      <w:start w:val="20"/>
      <w:numFmt w:val="decimal"/>
      <w:lvlText w:val="%1."/>
      <w:lvlJc w:val="left"/>
      <w:rPr>
        <w:rFonts w:eastAsia="Batang, 바탕" w:cs="Times New Roman"/>
        <w:b/>
        <w:bCs/>
        <w:i w:val="0"/>
        <w:iCs w:val="0"/>
      </w:rPr>
    </w:lvl>
    <w:lvl w:ilvl="1">
      <w:start w:val="1"/>
      <w:numFmt w:val="decimal"/>
      <w:lvlText w:val="18.%2."/>
      <w:lvlJc w:val="left"/>
      <w:rPr>
        <w:rFonts w:cs="Times New Roman"/>
        <w:b/>
        <w:bC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nsid w:val="33050172"/>
    <w:multiLevelType w:val="multilevel"/>
    <w:tmpl w:val="40B6DE92"/>
    <w:styleLink w:val="WW8Num45"/>
    <w:lvl w:ilvl="0">
      <w:start w:val="1"/>
      <w:numFmt w:val="decimal"/>
      <w:lvlText w:val="%1."/>
      <w:lvlJc w:val="left"/>
      <w:rPr>
        <w:rFonts w:cs="Times New Roman"/>
        <w:b/>
        <w:bCs/>
        <w:i w:val="0"/>
        <w:iCs w:val="0"/>
        <w:sz w:val="20"/>
        <w:szCs w:val="20"/>
      </w:rPr>
    </w:lvl>
    <w:lvl w:ilvl="1">
      <w:start w:val="1"/>
      <w:numFmt w:val="decimal"/>
      <w:lvlText w:val="%1.%2)"/>
      <w:lvlJc w:val="left"/>
      <w:rPr>
        <w:rFonts w:eastAsia="Times New Roman"/>
        <w:b w:val="0"/>
        <w:bCs/>
        <w:i w:val="0"/>
        <w:color w:val="000000"/>
        <w:sz w:val="24"/>
        <w:szCs w:val="22"/>
        <w:lang w:eastAsia="en-US"/>
      </w:rPr>
    </w:lvl>
    <w:lvl w:ilvl="2">
      <w:start w:val="1"/>
      <w:numFmt w:val="decimal"/>
      <w:lvlText w:val="%1.%2.%3."/>
      <w:lvlJc w:val="left"/>
      <w:rPr>
        <w:rFonts w:cs="Times New Roman"/>
        <w:b/>
        <w:bCs/>
        <w:i w:val="0"/>
        <w:iCs w:val="0"/>
        <w:sz w:val="20"/>
        <w:szCs w:val="20"/>
      </w:rPr>
    </w:lvl>
    <w:lvl w:ilvl="3">
      <w:start w:val="1"/>
      <w:numFmt w:val="decimal"/>
      <w:lvlText w:val="%1.%2.%3.%4."/>
      <w:lvlJc w:val="left"/>
      <w:rPr>
        <w:rFonts w:cs="Times New Roman"/>
        <w:b/>
        <w:bCs/>
        <w:i w:val="0"/>
        <w:iCs w:val="0"/>
        <w:sz w:val="20"/>
        <w:szCs w:val="20"/>
      </w:rPr>
    </w:lvl>
    <w:lvl w:ilvl="4">
      <w:start w:val="1"/>
      <w:numFmt w:val="decimal"/>
      <w:lvlText w:val="%1.%2.%3.%4.%5."/>
      <w:lvlJc w:val="left"/>
      <w:rPr>
        <w:rFonts w:cs="Times New Roman"/>
        <w:b/>
        <w:bCs/>
        <w:i w:val="0"/>
        <w:iCs w:val="0"/>
        <w:sz w:val="20"/>
        <w:szCs w:val="20"/>
      </w:rPr>
    </w:lvl>
    <w:lvl w:ilvl="5">
      <w:start w:val="1"/>
      <w:numFmt w:val="decimal"/>
      <w:lvlText w:val="%1.%2.%3.%4.%5.%6."/>
      <w:lvlJc w:val="left"/>
      <w:rPr>
        <w:rFonts w:cs="Times New Roman"/>
        <w:b/>
        <w:bCs/>
        <w:i w:val="0"/>
        <w:iCs w:val="0"/>
        <w:sz w:val="20"/>
        <w:szCs w:val="20"/>
      </w:rPr>
    </w:lvl>
    <w:lvl w:ilvl="6">
      <w:start w:val="1"/>
      <w:numFmt w:val="decimal"/>
      <w:lvlText w:val="%1.%2.%3.%4.%5.%6.%7."/>
      <w:lvlJc w:val="left"/>
      <w:rPr>
        <w:rFonts w:cs="Times New Roman"/>
        <w:b/>
        <w:bCs/>
        <w:i w:val="0"/>
        <w:iCs w:val="0"/>
        <w:sz w:val="20"/>
        <w:szCs w:val="20"/>
      </w:rPr>
    </w:lvl>
    <w:lvl w:ilvl="7">
      <w:start w:val="1"/>
      <w:numFmt w:val="decimal"/>
      <w:lvlText w:val="%1.%2.%3.%4.%5.%6.%7.%8."/>
      <w:lvlJc w:val="left"/>
      <w:rPr>
        <w:rFonts w:cs="Times New Roman"/>
        <w:b/>
        <w:bCs/>
        <w:i w:val="0"/>
        <w:iCs w:val="0"/>
        <w:sz w:val="20"/>
        <w:szCs w:val="20"/>
      </w:rPr>
    </w:lvl>
    <w:lvl w:ilvl="8">
      <w:start w:val="1"/>
      <w:numFmt w:val="decimal"/>
      <w:lvlText w:val="%1.%2.%3.%4.%5.%6.%7.%8.%9."/>
      <w:lvlJc w:val="left"/>
      <w:rPr>
        <w:rFonts w:cs="Times New Roman"/>
        <w:b/>
        <w:bCs/>
        <w:i w:val="0"/>
        <w:iCs w:val="0"/>
        <w:sz w:val="20"/>
        <w:szCs w:val="20"/>
      </w:rPr>
    </w:lvl>
  </w:abstractNum>
  <w:abstractNum w:abstractNumId="21">
    <w:nsid w:val="37D76AB1"/>
    <w:multiLevelType w:val="multilevel"/>
    <w:tmpl w:val="9F34FBB2"/>
    <w:lvl w:ilvl="0">
      <w:start w:val="9"/>
      <w:numFmt w:val="decimal"/>
      <w:lvlText w:val="%1."/>
      <w:lvlJc w:val="left"/>
      <w:pPr>
        <w:ind w:left="450" w:hanging="450"/>
      </w:pPr>
      <w:rPr>
        <w:rFonts w:hint="default"/>
        <w:b w:val="0"/>
      </w:rPr>
    </w:lvl>
    <w:lvl w:ilvl="1">
      <w:start w:val="4"/>
      <w:numFmt w:val="decimal"/>
      <w:lvlText w:val="%1.%2."/>
      <w:lvlJc w:val="left"/>
      <w:pPr>
        <w:ind w:left="667" w:hanging="450"/>
      </w:pPr>
      <w:rPr>
        <w:rFonts w:hint="default"/>
        <w:b w:val="0"/>
      </w:rPr>
    </w:lvl>
    <w:lvl w:ilvl="2">
      <w:start w:val="4"/>
      <w:numFmt w:val="decimal"/>
      <w:lvlText w:val="%1.%2.%3."/>
      <w:lvlJc w:val="left"/>
      <w:pPr>
        <w:ind w:left="1154" w:hanging="720"/>
      </w:pPr>
      <w:rPr>
        <w:rFonts w:hint="default"/>
        <w:b w:val="0"/>
      </w:rPr>
    </w:lvl>
    <w:lvl w:ilvl="3">
      <w:start w:val="1"/>
      <w:numFmt w:val="decimal"/>
      <w:lvlText w:val="%1.%2.%3.%4."/>
      <w:lvlJc w:val="left"/>
      <w:pPr>
        <w:ind w:left="1371" w:hanging="720"/>
      </w:pPr>
      <w:rPr>
        <w:rFonts w:hint="default"/>
        <w:b w:val="0"/>
      </w:rPr>
    </w:lvl>
    <w:lvl w:ilvl="4">
      <w:start w:val="1"/>
      <w:numFmt w:val="decimal"/>
      <w:lvlText w:val="%1.%2.%3.%4.%5."/>
      <w:lvlJc w:val="left"/>
      <w:pPr>
        <w:ind w:left="1948" w:hanging="1080"/>
      </w:pPr>
      <w:rPr>
        <w:rFonts w:hint="default"/>
        <w:b w:val="0"/>
      </w:rPr>
    </w:lvl>
    <w:lvl w:ilvl="5">
      <w:start w:val="1"/>
      <w:numFmt w:val="decimal"/>
      <w:lvlText w:val="%1.%2.%3.%4.%5.%6."/>
      <w:lvlJc w:val="left"/>
      <w:pPr>
        <w:ind w:left="2165" w:hanging="1080"/>
      </w:pPr>
      <w:rPr>
        <w:rFonts w:hint="default"/>
        <w:b w:val="0"/>
      </w:rPr>
    </w:lvl>
    <w:lvl w:ilvl="6">
      <w:start w:val="1"/>
      <w:numFmt w:val="decimal"/>
      <w:lvlText w:val="%1.%2.%3.%4.%5.%6.%7."/>
      <w:lvlJc w:val="left"/>
      <w:pPr>
        <w:ind w:left="2382" w:hanging="1080"/>
      </w:pPr>
      <w:rPr>
        <w:rFonts w:hint="default"/>
        <w:b w:val="0"/>
      </w:rPr>
    </w:lvl>
    <w:lvl w:ilvl="7">
      <w:start w:val="1"/>
      <w:numFmt w:val="decimal"/>
      <w:lvlText w:val="%1.%2.%3.%4.%5.%6.%7.%8."/>
      <w:lvlJc w:val="left"/>
      <w:pPr>
        <w:ind w:left="2959" w:hanging="1440"/>
      </w:pPr>
      <w:rPr>
        <w:rFonts w:hint="default"/>
        <w:b w:val="0"/>
      </w:rPr>
    </w:lvl>
    <w:lvl w:ilvl="8">
      <w:start w:val="1"/>
      <w:numFmt w:val="decimal"/>
      <w:lvlText w:val="%1.%2.%3.%4.%5.%6.%7.%8.%9."/>
      <w:lvlJc w:val="left"/>
      <w:pPr>
        <w:ind w:left="3176" w:hanging="1440"/>
      </w:pPr>
      <w:rPr>
        <w:rFonts w:hint="default"/>
        <w:b w:val="0"/>
      </w:rPr>
    </w:lvl>
  </w:abstractNum>
  <w:abstractNum w:abstractNumId="22">
    <w:nsid w:val="45AA3D21"/>
    <w:multiLevelType w:val="multilevel"/>
    <w:tmpl w:val="C9FAF988"/>
    <w:lvl w:ilvl="0">
      <w:start w:val="9"/>
      <w:numFmt w:val="decimal"/>
      <w:lvlText w:val="%1"/>
      <w:lvlJc w:val="left"/>
      <w:pPr>
        <w:ind w:left="405" w:hanging="405"/>
      </w:pPr>
      <w:rPr>
        <w:rFonts w:hint="default"/>
      </w:rPr>
    </w:lvl>
    <w:lvl w:ilvl="1">
      <w:start w:val="1"/>
      <w:numFmt w:val="decimal"/>
      <w:lvlText w:val="%1.%2"/>
      <w:lvlJc w:val="left"/>
      <w:pPr>
        <w:ind w:left="757" w:hanging="405"/>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128" w:hanging="72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192" w:hanging="108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256" w:hanging="1440"/>
      </w:pPr>
      <w:rPr>
        <w:rFonts w:hint="default"/>
      </w:rPr>
    </w:lvl>
  </w:abstractNum>
  <w:abstractNum w:abstractNumId="23">
    <w:nsid w:val="45E5331F"/>
    <w:multiLevelType w:val="multilevel"/>
    <w:tmpl w:val="F6BADC94"/>
    <w:styleLink w:val="WW8Num8"/>
    <w:lvl w:ilvl="0">
      <w:start w:val="17"/>
      <w:numFmt w:val="decimal"/>
      <w:lvlText w:val="%1."/>
      <w:lvlJc w:val="left"/>
      <w:rPr>
        <w:rFonts w:ascii="Times New Roman" w:eastAsia="Times New Roman" w:hAnsi="Times New Roman" w:cs="Times New Roman"/>
      </w:rPr>
    </w:lvl>
    <w:lvl w:ilvl="1">
      <w:start w:val="1"/>
      <w:numFmt w:val="none"/>
      <w:lvlText w:val="20.1.%2"/>
      <w:lvlJc w:val="left"/>
      <w:rPr>
        <w:rFonts w:ascii="Courier New" w:hAnsi="Courier New" w:cs="Courier New"/>
      </w:rPr>
    </w:lvl>
    <w:lvl w:ilvl="2">
      <w:start w:val="1"/>
      <w:numFmt w:val="decimal"/>
      <w:lvlText w:val="%3.."/>
      <w:lvlJc w:val="left"/>
      <w:rPr>
        <w:rFonts w:ascii="Wingdings" w:hAnsi="Wingdings" w:cs="Wingdings"/>
      </w:rPr>
    </w:lvl>
    <w:lvl w:ilvl="3">
      <w:start w:val="1"/>
      <w:numFmt w:val="decimal"/>
      <w:lvlText w:val="%4.."/>
      <w:lvlJc w:val="left"/>
      <w:rPr>
        <w:rFonts w:ascii="Symbol" w:hAnsi="Symbol" w:cs="Symbol"/>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4">
    <w:nsid w:val="4C663CF2"/>
    <w:multiLevelType w:val="multilevel"/>
    <w:tmpl w:val="AF3288AE"/>
    <w:styleLink w:val="WW8Num20"/>
    <w:lvl w:ilvl="0">
      <w:start w:val="9"/>
      <w:numFmt w:val="decimal"/>
      <w:lvlText w:val="%1"/>
      <w:lvlJc w:val="left"/>
      <w:rPr>
        <w:rFonts w:ascii="Symbol" w:hAnsi="Symbol" w:cs="Symbol"/>
      </w:rPr>
    </w:lvl>
    <w:lvl w:ilvl="1">
      <w:start w:val="1"/>
      <w:numFmt w:val="decimal"/>
      <w:lvlText w:val="%1.%2"/>
      <w:lvlJc w:val="left"/>
      <w:rPr>
        <w:rFonts w:ascii="Courier New" w:eastAsia="Times New Roman" w:hAnsi="Courier New" w:cs="Courier New"/>
      </w:rPr>
    </w:lvl>
    <w:lvl w:ilvl="2">
      <w:start w:val="1"/>
      <w:numFmt w:val="decimal"/>
      <w:lvlText w:val="%1.%2.%3"/>
      <w:lvlJc w:val="left"/>
      <w:rPr>
        <w:rFonts w:ascii="Symbol" w:hAnsi="Symbol" w:cs="Symbol"/>
      </w:rPr>
    </w:lvl>
    <w:lvl w:ilvl="3">
      <w:start w:val="1"/>
      <w:numFmt w:val="decimal"/>
      <w:lvlText w:val="%1.%2.%3.%4"/>
      <w:lvlJc w:val="left"/>
      <w:rPr>
        <w:rFonts w:ascii="Symbol" w:hAnsi="Symbol" w:cs="Symbol"/>
      </w:rPr>
    </w:lvl>
    <w:lvl w:ilvl="4">
      <w:start w:val="1"/>
      <w:numFmt w:val="decimal"/>
      <w:lvlText w:val="%1.%2.%3.%4.%5"/>
      <w:lvlJc w:val="left"/>
      <w:rPr>
        <w:rFonts w:ascii="Symbol" w:hAnsi="Symbol" w:cs="Symbol"/>
      </w:rPr>
    </w:lvl>
    <w:lvl w:ilvl="5">
      <w:start w:val="1"/>
      <w:numFmt w:val="decimal"/>
      <w:lvlText w:val="%1.%2.%3.%4.%5.%6"/>
      <w:lvlJc w:val="left"/>
      <w:rPr>
        <w:rFonts w:ascii="Symbol" w:hAnsi="Symbol" w:cs="Symbol"/>
      </w:rPr>
    </w:lvl>
    <w:lvl w:ilvl="6">
      <w:start w:val="1"/>
      <w:numFmt w:val="decimal"/>
      <w:lvlText w:val="%1.%2.%3.%4.%5.%6.%7"/>
      <w:lvlJc w:val="left"/>
      <w:rPr>
        <w:rFonts w:ascii="Symbol" w:hAnsi="Symbol" w:cs="Symbol"/>
      </w:rPr>
    </w:lvl>
    <w:lvl w:ilvl="7">
      <w:start w:val="1"/>
      <w:numFmt w:val="decimal"/>
      <w:lvlText w:val="%1.%2.%3.%4.%5.%6.%7.%8"/>
      <w:lvlJc w:val="left"/>
      <w:rPr>
        <w:rFonts w:ascii="Symbol" w:hAnsi="Symbol" w:cs="Symbol"/>
      </w:rPr>
    </w:lvl>
    <w:lvl w:ilvl="8">
      <w:start w:val="1"/>
      <w:numFmt w:val="decimal"/>
      <w:lvlText w:val="%1.%2.%3.%4.%5.%6.%7.%8.%9"/>
      <w:lvlJc w:val="left"/>
      <w:rPr>
        <w:rFonts w:ascii="Symbol" w:hAnsi="Symbol" w:cs="Symbol"/>
      </w:rPr>
    </w:lvl>
  </w:abstractNum>
  <w:abstractNum w:abstractNumId="25">
    <w:nsid w:val="522B7F06"/>
    <w:multiLevelType w:val="multilevel"/>
    <w:tmpl w:val="DDE2B132"/>
    <w:styleLink w:val="WW8Num34"/>
    <w:lvl w:ilvl="0">
      <w:start w:val="1"/>
      <w:numFmt w:val="decimal"/>
      <w:lvlText w:val="%1."/>
      <w:lvlJc w:val="left"/>
      <w:rPr>
        <w:rFonts w:ascii="Symbol" w:eastAsia="Batang, 바탕" w:hAnsi="Symbol" w:cs="Symbol"/>
        <w:i/>
        <w:spacing w:val="10"/>
        <w:sz w:val="20"/>
        <w:szCs w:val="20"/>
        <w:lang w:val="en-US" w:eastAsia="pl-PL"/>
      </w:rPr>
    </w:lvl>
    <w:lvl w:ilvl="1">
      <w:start w:val="1"/>
      <w:numFmt w:val="lowerLetter"/>
      <w:lvlText w:val="%2."/>
      <w:lvlJc w:val="left"/>
      <w:rPr>
        <w:rFonts w:ascii="Courier New" w:hAnsi="Courier New" w:cs="Courier New"/>
      </w:rPr>
    </w:lvl>
    <w:lvl w:ilvl="2">
      <w:start w:val="1"/>
      <w:numFmt w:val="lowerRoman"/>
      <w:lvlText w:val="%3."/>
      <w:lvlJc w:val="right"/>
      <w:rPr>
        <w:rFonts w:ascii="Wingdings" w:hAnsi="Wingdings" w:cs="Wingdings"/>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nsid w:val="5293184D"/>
    <w:multiLevelType w:val="multilevel"/>
    <w:tmpl w:val="EC284BC8"/>
    <w:styleLink w:val="WW8Num43"/>
    <w:lvl w:ilvl="0">
      <w:numFmt w:val="bullet"/>
      <w:lvlText w:val=""/>
      <w:lvlJc w:val="left"/>
      <w:rPr>
        <w:rFonts w:ascii="Wingdings" w:eastAsia="Times New Roman" w:hAnsi="Wingdings" w:cs="Wingdings"/>
        <w:lang w:eastAsia="pl-PL"/>
      </w:rPr>
    </w:lvl>
    <w:lvl w:ilvl="1">
      <w:numFmt w:val="bullet"/>
      <w:lvlText w:val="o"/>
      <w:lvlJc w:val="left"/>
      <w:rPr>
        <w:rFonts w:ascii="Courier New" w:hAnsi="Courier New" w:cs="Courier New"/>
      </w:rPr>
    </w:lvl>
    <w:lvl w:ilvl="2">
      <w:numFmt w:val="bullet"/>
      <w:lvlText w:val=""/>
      <w:lvlJc w:val="left"/>
      <w:rPr>
        <w:rFonts w:ascii="Wingdings" w:eastAsia="Times New Roman" w:hAnsi="Wingdings" w:cs="Wingdings"/>
        <w:lang w:eastAsia="pl-PL"/>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eastAsia="Times New Roman" w:hAnsi="Wingdings" w:cs="Wingdings"/>
        <w:lang w:eastAsia="pl-PL"/>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eastAsia="Times New Roman" w:hAnsi="Wingdings" w:cs="Wingdings"/>
        <w:lang w:eastAsia="pl-PL"/>
      </w:rPr>
    </w:lvl>
  </w:abstractNum>
  <w:abstractNum w:abstractNumId="27">
    <w:nsid w:val="54686190"/>
    <w:multiLevelType w:val="multilevel"/>
    <w:tmpl w:val="48789172"/>
    <w:styleLink w:val="WW8Num42"/>
    <w:lvl w:ilvl="0">
      <w:start w:val="1"/>
      <w:numFmt w:val="lowerLetter"/>
      <w:lvlText w:val="%1)"/>
      <w:lvlJc w:val="left"/>
      <w:rPr>
        <w:rFonts w:eastAsia="Times New Roman"/>
        <w:b w:val="0"/>
        <w:bCs/>
        <w:lang w:eastAsia="pl-PL" w:bidi="pl-PL"/>
      </w:rPr>
    </w:lvl>
    <w:lvl w:ilvl="1">
      <w:start w:val="1"/>
      <w:numFmt w:val="decimal"/>
      <w:lvlText w:val="%2"/>
      <w:lvlJc w:val="left"/>
      <w:rPr>
        <w:rFonts w:ascii="Courier New" w:hAnsi="Courier New" w:cs="Courier New"/>
      </w:rPr>
    </w:lvl>
    <w:lvl w:ilvl="2">
      <w:start w:val="1"/>
      <w:numFmt w:val="lowerRoman"/>
      <w:lvlText w:val="%3."/>
      <w:lvlJc w:val="right"/>
      <w:rPr>
        <w:rFonts w:ascii="Wingdings" w:hAnsi="Wingdings" w:cs="Wingdings"/>
      </w:rPr>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nsid w:val="5FC7115E"/>
    <w:multiLevelType w:val="multilevel"/>
    <w:tmpl w:val="D39EE2CC"/>
    <w:styleLink w:val="WW8Num3"/>
    <w:lvl w:ilvl="0">
      <w:start w:val="9"/>
      <w:numFmt w:val="decimal"/>
      <w:lvlText w:val="%1"/>
      <w:lvlJc w:val="left"/>
    </w:lvl>
    <w:lvl w:ilvl="1">
      <w:start w:val="5"/>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nsid w:val="60E02E6A"/>
    <w:multiLevelType w:val="multilevel"/>
    <w:tmpl w:val="B86CBBCC"/>
    <w:styleLink w:val="WW8Num7"/>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nsid w:val="632A018B"/>
    <w:multiLevelType w:val="multilevel"/>
    <w:tmpl w:val="B85C5A16"/>
    <w:lvl w:ilvl="0">
      <w:start w:val="9"/>
      <w:numFmt w:val="decimal"/>
      <w:lvlText w:val="%1"/>
      <w:lvlJc w:val="left"/>
      <w:pPr>
        <w:ind w:left="405" w:hanging="405"/>
      </w:pPr>
      <w:rPr>
        <w:rFonts w:hint="default"/>
      </w:rPr>
    </w:lvl>
    <w:lvl w:ilvl="1">
      <w:start w:val="4"/>
      <w:numFmt w:val="decimal"/>
      <w:lvlText w:val="%1.%2"/>
      <w:lvlJc w:val="left"/>
      <w:pPr>
        <w:ind w:left="667" w:hanging="405"/>
      </w:pPr>
      <w:rPr>
        <w:rFonts w:hint="default"/>
      </w:rPr>
    </w:lvl>
    <w:lvl w:ilvl="2">
      <w:start w:val="2"/>
      <w:numFmt w:val="decimal"/>
      <w:lvlText w:val="%1.%2.%3"/>
      <w:lvlJc w:val="left"/>
      <w:pPr>
        <w:ind w:left="1244" w:hanging="720"/>
      </w:pPr>
      <w:rPr>
        <w:rFonts w:hint="default"/>
      </w:rPr>
    </w:lvl>
    <w:lvl w:ilvl="3">
      <w:start w:val="1"/>
      <w:numFmt w:val="decimal"/>
      <w:lvlText w:val="%1.%2.%3.%4"/>
      <w:lvlJc w:val="left"/>
      <w:pPr>
        <w:ind w:left="1506" w:hanging="720"/>
      </w:pPr>
      <w:rPr>
        <w:rFonts w:hint="default"/>
      </w:rPr>
    </w:lvl>
    <w:lvl w:ilvl="4">
      <w:start w:val="1"/>
      <w:numFmt w:val="decimal"/>
      <w:lvlText w:val="%1.%2.%3.%4.%5"/>
      <w:lvlJc w:val="left"/>
      <w:pPr>
        <w:ind w:left="1768" w:hanging="720"/>
      </w:pPr>
      <w:rPr>
        <w:rFonts w:hint="default"/>
      </w:rPr>
    </w:lvl>
    <w:lvl w:ilvl="5">
      <w:start w:val="1"/>
      <w:numFmt w:val="decimal"/>
      <w:lvlText w:val="%1.%2.%3.%4.%5.%6"/>
      <w:lvlJc w:val="left"/>
      <w:pPr>
        <w:ind w:left="2390" w:hanging="1080"/>
      </w:pPr>
      <w:rPr>
        <w:rFonts w:hint="default"/>
      </w:rPr>
    </w:lvl>
    <w:lvl w:ilvl="6">
      <w:start w:val="1"/>
      <w:numFmt w:val="decimal"/>
      <w:lvlText w:val="%1.%2.%3.%4.%5.%6.%7"/>
      <w:lvlJc w:val="left"/>
      <w:pPr>
        <w:ind w:left="2652" w:hanging="1080"/>
      </w:pPr>
      <w:rPr>
        <w:rFonts w:hint="default"/>
      </w:rPr>
    </w:lvl>
    <w:lvl w:ilvl="7">
      <w:start w:val="1"/>
      <w:numFmt w:val="decimal"/>
      <w:lvlText w:val="%1.%2.%3.%4.%5.%6.%7.%8"/>
      <w:lvlJc w:val="left"/>
      <w:pPr>
        <w:ind w:left="3274" w:hanging="1440"/>
      </w:pPr>
      <w:rPr>
        <w:rFonts w:hint="default"/>
      </w:rPr>
    </w:lvl>
    <w:lvl w:ilvl="8">
      <w:start w:val="1"/>
      <w:numFmt w:val="decimal"/>
      <w:lvlText w:val="%1.%2.%3.%4.%5.%6.%7.%8.%9"/>
      <w:lvlJc w:val="left"/>
      <w:pPr>
        <w:ind w:left="3536" w:hanging="1440"/>
      </w:pPr>
      <w:rPr>
        <w:rFonts w:hint="default"/>
      </w:rPr>
    </w:lvl>
  </w:abstractNum>
  <w:abstractNum w:abstractNumId="31">
    <w:nsid w:val="6378315A"/>
    <w:multiLevelType w:val="multilevel"/>
    <w:tmpl w:val="EE38771E"/>
    <w:styleLink w:val="WW8Num35"/>
    <w:lvl w:ilvl="0">
      <w:numFmt w:val="bullet"/>
      <w:lvlText w:val="−"/>
      <w:lvlJc w:val="left"/>
      <w:rPr>
        <w:rFonts w:ascii="Times New Roman" w:eastAsia="Times New Roman" w:hAnsi="Times New Roman" w:cs="Cambria"/>
        <w:i w:val="0"/>
        <w:sz w:val="20"/>
        <w:szCs w:val="20"/>
        <w:lang w:eastAsia="pl-PL"/>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2">
    <w:nsid w:val="647F278E"/>
    <w:multiLevelType w:val="multilevel"/>
    <w:tmpl w:val="4EE06E42"/>
    <w:styleLink w:val="WW8Num31"/>
    <w:lvl w:ilvl="0">
      <w:start w:val="1"/>
      <w:numFmt w:val="decimal"/>
      <w:lvlText w:val="%1."/>
      <w:lvlJc w:val="left"/>
      <w:rPr>
        <w:rFonts w:ascii="Cambria" w:hAnsi="Cambria" w:cs="Cambria"/>
        <w:b/>
        <w:sz w:val="20"/>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nsid w:val="6AAF0E0C"/>
    <w:multiLevelType w:val="multilevel"/>
    <w:tmpl w:val="C1A8CCF6"/>
    <w:styleLink w:val="WW8Num21"/>
    <w:lvl w:ilvl="0">
      <w:start w:val="22"/>
      <w:numFmt w:val="decimal"/>
      <w:lvlText w:val="%1"/>
      <w:lvlJc w:val="left"/>
    </w:lvl>
    <w:lvl w:ilvl="1">
      <w:start w:val="1"/>
      <w:numFmt w:val="decimal"/>
      <w:lvlText w:val="%1.%2"/>
      <w:lvlJc w:val="left"/>
      <w:rPr>
        <w:rFonts w:eastAsia="Batang, 바탕" w:cs="Arial"/>
        <w:b/>
        <w:bCs/>
        <w:lang w:eastAsia="en-US"/>
      </w:rPr>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nsid w:val="74E54708"/>
    <w:multiLevelType w:val="multilevel"/>
    <w:tmpl w:val="FE1E70D8"/>
    <w:styleLink w:val="WW8Num15"/>
    <w:lvl w:ilvl="0">
      <w:start w:val="5"/>
      <w:numFmt w:val="decimal"/>
      <w:lvlText w:val="%1."/>
      <w:lvlJc w:val="left"/>
      <w:rPr>
        <w:rFonts w:ascii="Times New Roman" w:hAnsi="Times New Roman" w:cs="Times New Roman"/>
        <w:b/>
        <w:bCs/>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nsid w:val="75256DBD"/>
    <w:multiLevelType w:val="multilevel"/>
    <w:tmpl w:val="58145C28"/>
    <w:lvl w:ilvl="0">
      <w:start w:val="19"/>
      <w:numFmt w:val="decimal"/>
      <w:lvlText w:val="%1"/>
      <w:lvlJc w:val="left"/>
      <w:pPr>
        <w:ind w:left="360" w:hanging="360"/>
      </w:pPr>
      <w:rPr>
        <w:rFonts w:hint="default"/>
      </w:rPr>
    </w:lvl>
    <w:lvl w:ilvl="1">
      <w:start w:val="1"/>
      <w:numFmt w:val="decimal"/>
      <w:lvlText w:val="%1.%2"/>
      <w:lvlJc w:val="left"/>
      <w:pPr>
        <w:ind w:left="795" w:hanging="36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460" w:hanging="72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3690" w:hanging="108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4920" w:hanging="1440"/>
      </w:pPr>
      <w:rPr>
        <w:rFonts w:hint="default"/>
      </w:rPr>
    </w:lvl>
  </w:abstractNum>
  <w:abstractNum w:abstractNumId="36">
    <w:nsid w:val="7A165FC1"/>
    <w:multiLevelType w:val="multilevel"/>
    <w:tmpl w:val="8F1E1088"/>
    <w:styleLink w:val="WW8Num46"/>
    <w:lvl w:ilvl="0">
      <w:start w:val="1"/>
      <w:numFmt w:val="lowerLetter"/>
      <w:lvlText w:val="%1)"/>
      <w:lvlJc w:val="left"/>
      <w:rPr>
        <w:rFonts w:eastAsia="Times New Roman"/>
        <w:b w:val="0"/>
        <w:bCs/>
        <w:color w:val="000000"/>
        <w:lang w:eastAsia="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nsid w:val="7DC83121"/>
    <w:multiLevelType w:val="multilevel"/>
    <w:tmpl w:val="FB2452F0"/>
    <w:styleLink w:val="WW8Num47"/>
    <w:lvl w:ilvl="0">
      <w:numFmt w:val="bullet"/>
      <w:lvlText w:val=""/>
      <w:lvlJc w:val="left"/>
      <w:rPr>
        <w:rFonts w:ascii="Wingdings" w:eastAsia="Times New Roman" w:hAnsi="Wingdings" w:cs="Verdana"/>
        <w:b w:val="0"/>
        <w:bCs w:val="0"/>
        <w:i w:val="0"/>
        <w:iCs w:val="0"/>
        <w:caps w:val="0"/>
        <w:smallCaps w:val="0"/>
        <w:strike w:val="0"/>
        <w:dstrike w:val="0"/>
        <w:outline w:val="0"/>
        <w:shadow w:val="0"/>
        <w:vanish w:val="0"/>
        <w:position w:val="0"/>
        <w:sz w:val="16"/>
        <w:szCs w:val="16"/>
        <w:vertAlign w:val="baseline"/>
        <w:lang w:eastAsia="pl-PL"/>
      </w:rPr>
    </w:lvl>
    <w:lvl w:ilvl="1">
      <w:numFmt w:val="bullet"/>
      <w:lvlText w:val="o"/>
      <w:lvlJc w:val="left"/>
      <w:rPr>
        <w:rFonts w:ascii="Courier New" w:hAnsi="Courier New" w:cs="Times New Roman"/>
      </w:rPr>
    </w:lvl>
    <w:lvl w:ilvl="2">
      <w:numFmt w:val="bullet"/>
      <w:lvlText w:val=""/>
      <w:lvlJc w:val="left"/>
      <w:rPr>
        <w:rFonts w:ascii="Wingdings" w:eastAsia="Times New Roman" w:hAnsi="Wingdings" w:cs="Verdana"/>
        <w:b w:val="0"/>
        <w:bCs w:val="0"/>
        <w:i w:val="0"/>
        <w:iCs w:val="0"/>
        <w:caps w:val="0"/>
        <w:smallCaps w:val="0"/>
        <w:strike w:val="0"/>
        <w:dstrike w:val="0"/>
        <w:outline w:val="0"/>
        <w:shadow w:val="0"/>
        <w:vanish w:val="0"/>
        <w:position w:val="0"/>
        <w:sz w:val="16"/>
        <w:szCs w:val="16"/>
        <w:vertAlign w:val="baseline"/>
        <w:lang w:eastAsia="pl-PL"/>
      </w:rPr>
    </w:lvl>
    <w:lvl w:ilvl="3">
      <w:numFmt w:val="bullet"/>
      <w:lvlText w:val=""/>
      <w:lvlJc w:val="left"/>
      <w:rPr>
        <w:rFonts w:ascii="Symbol" w:hAnsi="Symbol" w:cs="Symbol"/>
      </w:rPr>
    </w:lvl>
    <w:lvl w:ilvl="4">
      <w:numFmt w:val="bullet"/>
      <w:lvlText w:val="o"/>
      <w:lvlJc w:val="left"/>
      <w:rPr>
        <w:rFonts w:ascii="Courier New" w:hAnsi="Courier New" w:cs="Times New Roman"/>
      </w:rPr>
    </w:lvl>
    <w:lvl w:ilvl="5">
      <w:numFmt w:val="bullet"/>
      <w:lvlText w:val=""/>
      <w:lvlJc w:val="left"/>
      <w:rPr>
        <w:rFonts w:ascii="Wingdings" w:eastAsia="Times New Roman" w:hAnsi="Wingdings" w:cs="Verdana"/>
        <w:b w:val="0"/>
        <w:bCs w:val="0"/>
        <w:i w:val="0"/>
        <w:iCs w:val="0"/>
        <w:caps w:val="0"/>
        <w:smallCaps w:val="0"/>
        <w:strike w:val="0"/>
        <w:dstrike w:val="0"/>
        <w:outline w:val="0"/>
        <w:shadow w:val="0"/>
        <w:vanish w:val="0"/>
        <w:position w:val="0"/>
        <w:sz w:val="16"/>
        <w:szCs w:val="16"/>
        <w:vertAlign w:val="baseline"/>
        <w:lang w:eastAsia="pl-PL"/>
      </w:rPr>
    </w:lvl>
    <w:lvl w:ilvl="6">
      <w:numFmt w:val="bullet"/>
      <w:lvlText w:val=""/>
      <w:lvlJc w:val="left"/>
      <w:rPr>
        <w:rFonts w:ascii="Symbol" w:hAnsi="Symbol" w:cs="Symbol"/>
      </w:rPr>
    </w:lvl>
    <w:lvl w:ilvl="7">
      <w:numFmt w:val="bullet"/>
      <w:lvlText w:val="o"/>
      <w:lvlJc w:val="left"/>
      <w:rPr>
        <w:rFonts w:ascii="Courier New" w:hAnsi="Courier New" w:cs="Times New Roman"/>
      </w:rPr>
    </w:lvl>
    <w:lvl w:ilvl="8">
      <w:numFmt w:val="bullet"/>
      <w:lvlText w:val=""/>
      <w:lvlJc w:val="left"/>
      <w:rPr>
        <w:rFonts w:ascii="Wingdings" w:eastAsia="Times New Roman" w:hAnsi="Wingdings" w:cs="Verdana"/>
        <w:b w:val="0"/>
        <w:bCs w:val="0"/>
        <w:i w:val="0"/>
        <w:iCs w:val="0"/>
        <w:caps w:val="0"/>
        <w:smallCaps w:val="0"/>
        <w:strike w:val="0"/>
        <w:dstrike w:val="0"/>
        <w:outline w:val="0"/>
        <w:shadow w:val="0"/>
        <w:vanish w:val="0"/>
        <w:position w:val="0"/>
        <w:sz w:val="16"/>
        <w:szCs w:val="16"/>
        <w:vertAlign w:val="baseline"/>
        <w:lang w:eastAsia="pl-P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32"/>
  </w:num>
  <w:num w:numId="10">
    <w:abstractNumId w:val="12"/>
  </w:num>
  <w:num w:numId="11">
    <w:abstractNumId w:val="29"/>
  </w:num>
  <w:num w:numId="12">
    <w:abstractNumId w:val="11"/>
  </w:num>
  <w:num w:numId="13">
    <w:abstractNumId w:val="34"/>
  </w:num>
  <w:num w:numId="14">
    <w:abstractNumId w:val="24"/>
  </w:num>
  <w:num w:numId="15">
    <w:abstractNumId w:val="17"/>
  </w:num>
  <w:num w:numId="16">
    <w:abstractNumId w:val="28"/>
  </w:num>
  <w:num w:numId="17">
    <w:abstractNumId w:val="20"/>
    <w:lvlOverride w:ilvl="0">
      <w:lvl w:ilvl="0">
        <w:numFmt w:val="decimal"/>
        <w:lvlText w:val=""/>
        <w:lvlJc w:val="left"/>
      </w:lvl>
    </w:lvlOverride>
    <w:lvlOverride w:ilvl="1">
      <w:lvl w:ilvl="1">
        <w:start w:val="1"/>
        <w:numFmt w:val="decimal"/>
        <w:lvlText w:val="%1.%2)"/>
        <w:lvlJc w:val="left"/>
        <w:rPr>
          <w:rFonts w:eastAsia="Times New Roman"/>
          <w:b w:val="0"/>
          <w:bCs/>
          <w:i w:val="0"/>
          <w:color w:val="000000"/>
          <w:sz w:val="20"/>
          <w:szCs w:val="20"/>
          <w:lang w:eastAsia="en-US"/>
        </w:rPr>
      </w:lvl>
    </w:lvlOverride>
  </w:num>
  <w:num w:numId="18">
    <w:abstractNumId w:val="36"/>
  </w:num>
  <w:num w:numId="19">
    <w:abstractNumId w:val="25"/>
  </w:num>
  <w:num w:numId="20">
    <w:abstractNumId w:val="14"/>
  </w:num>
  <w:num w:numId="21">
    <w:abstractNumId w:val="8"/>
  </w:num>
  <w:num w:numId="22">
    <w:abstractNumId w:val="19"/>
  </w:num>
  <w:num w:numId="23">
    <w:abstractNumId w:val="23"/>
  </w:num>
  <w:num w:numId="24">
    <w:abstractNumId w:val="33"/>
    <w:lvlOverride w:ilvl="0">
      <w:lvl w:ilvl="0">
        <w:numFmt w:val="decimal"/>
        <w:lvlText w:val=""/>
        <w:lvlJc w:val="left"/>
      </w:lvl>
    </w:lvlOverride>
    <w:lvlOverride w:ilvl="1">
      <w:lvl w:ilvl="1">
        <w:start w:val="1"/>
        <w:numFmt w:val="decimal"/>
        <w:lvlText w:val="%1.%2"/>
        <w:lvlJc w:val="left"/>
        <w:rPr>
          <w:rFonts w:eastAsia="Batang, 바탕" w:cs="Arial"/>
          <w:b w:val="0"/>
          <w:bCs/>
          <w:lang w:eastAsia="en-US"/>
        </w:rPr>
      </w:lvl>
    </w:lvlOverride>
  </w:num>
  <w:num w:numId="25">
    <w:abstractNumId w:val="27"/>
  </w:num>
  <w:num w:numId="26">
    <w:abstractNumId w:val="15"/>
  </w:num>
  <w:num w:numId="27">
    <w:abstractNumId w:val="13"/>
  </w:num>
  <w:num w:numId="28">
    <w:abstractNumId w:val="31"/>
  </w:num>
  <w:num w:numId="29">
    <w:abstractNumId w:val="18"/>
  </w:num>
  <w:num w:numId="30">
    <w:abstractNumId w:val="9"/>
  </w:num>
  <w:num w:numId="31">
    <w:abstractNumId w:val="16"/>
  </w:num>
  <w:num w:numId="32">
    <w:abstractNumId w:val="37"/>
  </w:num>
  <w:num w:numId="33">
    <w:abstractNumId w:val="10"/>
  </w:num>
  <w:num w:numId="34">
    <w:abstractNumId w:val="26"/>
  </w:num>
  <w:num w:numId="35">
    <w:abstractNumId w:val="32"/>
    <w:lvlOverride w:ilvl="0">
      <w:startOverride w:val="1"/>
    </w:lvlOverride>
  </w:num>
  <w:num w:numId="36">
    <w:abstractNumId w:val="11"/>
    <w:lvlOverride w:ilvl="0">
      <w:startOverride w:val="1"/>
    </w:lvlOverride>
  </w:num>
  <w:num w:numId="37">
    <w:abstractNumId w:val="34"/>
    <w:lvlOverride w:ilvl="0">
      <w:startOverride w:val="5"/>
      <w:lvl w:ilvl="0">
        <w:start w:val="5"/>
        <w:numFmt w:val="decimal"/>
        <w:lvlText w:val="%1."/>
        <w:lvlJc w:val="left"/>
        <w:rPr>
          <w:rFonts w:asciiTheme="minorHAnsi" w:hAnsiTheme="minorHAnsi" w:cstheme="minorHAnsi" w:hint="default"/>
          <w:b/>
          <w:bCs/>
          <w:sz w:val="24"/>
          <w:szCs w:val="24"/>
        </w:rPr>
      </w:lvl>
    </w:lvlOverride>
  </w:num>
  <w:num w:numId="38">
    <w:abstractNumId w:val="17"/>
    <w:lvlOverride w:ilvl="0">
      <w:startOverride w:val="1"/>
    </w:lvlOverride>
  </w:num>
  <w:num w:numId="39">
    <w:abstractNumId w:val="36"/>
    <w:lvlOverride w:ilvl="0">
      <w:startOverride w:val="1"/>
    </w:lvlOverride>
  </w:num>
  <w:num w:numId="40">
    <w:abstractNumId w:val="25"/>
    <w:lvlOverride w:ilvl="0">
      <w:startOverride w:val="1"/>
    </w:lvlOverride>
  </w:num>
  <w:num w:numId="41">
    <w:abstractNumId w:val="14"/>
    <w:lvlOverride w:ilvl="0">
      <w:startOverride w:val="2"/>
    </w:lvlOverride>
  </w:num>
  <w:num w:numId="42">
    <w:abstractNumId w:val="8"/>
    <w:lvlOverride w:ilvl="0">
      <w:startOverride w:val="17"/>
    </w:lvlOverride>
  </w:num>
  <w:num w:numId="43">
    <w:abstractNumId w:val="19"/>
    <w:lvlOverride w:ilvl="0">
      <w:startOverride w:val="20"/>
    </w:lvlOverride>
  </w:num>
  <w:num w:numId="44">
    <w:abstractNumId w:val="27"/>
    <w:lvlOverride w:ilvl="0">
      <w:startOverride w:val="1"/>
    </w:lvlOverride>
  </w:num>
  <w:num w:numId="45">
    <w:abstractNumId w:val="30"/>
  </w:num>
  <w:num w:numId="46">
    <w:abstractNumId w:val="21"/>
  </w:num>
  <w:num w:numId="47">
    <w:abstractNumId w:val="35"/>
  </w:num>
  <w:num w:numId="48">
    <w:abstractNumId w:val="22"/>
  </w:num>
  <w:num w:numId="49">
    <w:abstractNumId w:val="20"/>
  </w:num>
  <w:num w:numId="50">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attachedTemplate r:id="rId1"/>
  <w:stylePaneFormatFilter w:val="0000"/>
  <w:defaultTabStop w:val="720"/>
  <w:hyphenationZone w:val="425"/>
  <w:defaultTableStyle w:val="Normalny"/>
  <w:drawingGridHorizontalSpacing w:val="120"/>
  <w:drawingGridVerticalSpacing w:val="0"/>
  <w:displayHorizontalDrawingGridEvery w:val="0"/>
  <w:displayVerticalDrawingGridEvery w:val="0"/>
  <w:characterSpacingControl w:val="compressPunctuation"/>
  <w:hdrShapeDefaults>
    <o:shapedefaults v:ext="edit" spidmax="11266">
      <o:colormenu v:ext="edit" fillcolor="none [4]" strokecolor="none [1]" shadowcolor="none [2]"/>
    </o:shapedefaults>
  </w:hdrShapeDefaults>
  <w:footnotePr>
    <w:footnote w:id="-1"/>
    <w:footnote w:id="0"/>
  </w:footnotePr>
  <w:endnotePr>
    <w:endnote w:id="-1"/>
    <w:endnote w:id="0"/>
  </w:endnotePr>
  <w:compat/>
  <w:rsids>
    <w:rsidRoot w:val="0079206A"/>
    <w:rsid w:val="00010252"/>
    <w:rsid w:val="000240B2"/>
    <w:rsid w:val="000F326A"/>
    <w:rsid w:val="00114617"/>
    <w:rsid w:val="002A6D21"/>
    <w:rsid w:val="002B211A"/>
    <w:rsid w:val="002E04F4"/>
    <w:rsid w:val="002E59E9"/>
    <w:rsid w:val="004A2A07"/>
    <w:rsid w:val="004B32C0"/>
    <w:rsid w:val="005953C9"/>
    <w:rsid w:val="006C23C3"/>
    <w:rsid w:val="006E7CAC"/>
    <w:rsid w:val="00746A87"/>
    <w:rsid w:val="00754ED5"/>
    <w:rsid w:val="0078732E"/>
    <w:rsid w:val="0079206A"/>
    <w:rsid w:val="007D6646"/>
    <w:rsid w:val="008E4B26"/>
    <w:rsid w:val="009E3004"/>
    <w:rsid w:val="00A27C76"/>
    <w:rsid w:val="00A61B42"/>
    <w:rsid w:val="00C4279B"/>
    <w:rsid w:val="00E565B3"/>
    <w:rsid w:val="00EB0EFD"/>
    <w:rsid w:val="00ED2277"/>
    <w:rsid w:val="00FB2299"/>
    <w:rsid w:val="00FE190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27C76"/>
    <w:pPr>
      <w:suppressAutoHyphens/>
    </w:pPr>
    <w:rPr>
      <w:sz w:val="24"/>
      <w:szCs w:val="24"/>
      <w:lang w:eastAsia="zh-CN"/>
    </w:rPr>
  </w:style>
  <w:style w:type="paragraph" w:styleId="Nagwek1">
    <w:name w:val="heading 1"/>
    <w:basedOn w:val="Normalny"/>
    <w:next w:val="Normalny"/>
    <w:qFormat/>
    <w:rsid w:val="00A27C76"/>
    <w:pPr>
      <w:keepNext/>
      <w:widowControl w:val="0"/>
      <w:numPr>
        <w:numId w:val="1"/>
      </w:numPr>
      <w:autoSpaceDE w:val="0"/>
      <w:jc w:val="center"/>
      <w:outlineLvl w:val="0"/>
    </w:pPr>
    <w:rPr>
      <w:rFonts w:ascii="Arial" w:hAnsi="Arial" w:cs="Arial"/>
      <w:b/>
      <w:bCs/>
      <w:sz w:val="14"/>
      <w:szCs w:val="14"/>
    </w:rPr>
  </w:style>
  <w:style w:type="paragraph" w:styleId="Nagwek2">
    <w:name w:val="heading 2"/>
    <w:basedOn w:val="Normalny"/>
    <w:next w:val="Normalny"/>
    <w:qFormat/>
    <w:rsid w:val="00A27C76"/>
    <w:pPr>
      <w:keepNext/>
      <w:widowControl w:val="0"/>
      <w:numPr>
        <w:ilvl w:val="1"/>
        <w:numId w:val="1"/>
      </w:numPr>
      <w:autoSpaceDE w:val="0"/>
      <w:jc w:val="right"/>
      <w:outlineLvl w:val="1"/>
    </w:pPr>
    <w:rPr>
      <w:b/>
      <w:bCs/>
      <w:sz w:val="20"/>
      <w:szCs w:val="16"/>
    </w:rPr>
  </w:style>
  <w:style w:type="paragraph" w:styleId="Nagwek3">
    <w:name w:val="heading 3"/>
    <w:basedOn w:val="Normalny"/>
    <w:next w:val="Normalny"/>
    <w:qFormat/>
    <w:rsid w:val="00A27C76"/>
    <w:pPr>
      <w:keepNext/>
      <w:numPr>
        <w:ilvl w:val="2"/>
        <w:numId w:val="1"/>
      </w:numPr>
      <w:jc w:val="center"/>
      <w:outlineLvl w:val="2"/>
    </w:pPr>
    <w:rPr>
      <w:rFonts w:ascii="Arial" w:hAnsi="Arial" w:cs="Arial"/>
      <w:sz w:val="14"/>
      <w:u w:val="single"/>
    </w:rPr>
  </w:style>
  <w:style w:type="paragraph" w:styleId="Nagwek4">
    <w:name w:val="heading 4"/>
    <w:basedOn w:val="Normalny"/>
    <w:next w:val="Normalny"/>
    <w:qFormat/>
    <w:rsid w:val="00A27C76"/>
    <w:pPr>
      <w:keepNext/>
      <w:widowControl w:val="0"/>
      <w:numPr>
        <w:ilvl w:val="3"/>
        <w:numId w:val="1"/>
      </w:numPr>
      <w:autoSpaceDE w:val="0"/>
      <w:spacing w:line="360" w:lineRule="auto"/>
      <w:jc w:val="center"/>
      <w:outlineLvl w:val="3"/>
    </w:pPr>
    <w:rPr>
      <w:rFonts w:ascii="Arial" w:hAnsi="Arial" w:cs="Arial"/>
      <w:b/>
      <w:bCs/>
      <w:szCs w:val="22"/>
    </w:rPr>
  </w:style>
  <w:style w:type="paragraph" w:styleId="Nagwek5">
    <w:name w:val="heading 5"/>
    <w:basedOn w:val="Normalny"/>
    <w:next w:val="Normalny"/>
    <w:qFormat/>
    <w:rsid w:val="00A27C76"/>
    <w:pPr>
      <w:keepNext/>
      <w:widowControl w:val="0"/>
      <w:numPr>
        <w:ilvl w:val="4"/>
        <w:numId w:val="1"/>
      </w:numPr>
      <w:autoSpaceDE w:val="0"/>
      <w:spacing w:line="360" w:lineRule="auto"/>
      <w:outlineLvl w:val="4"/>
    </w:pPr>
    <w:rPr>
      <w:rFonts w:ascii="Arial" w:hAnsi="Arial" w:cs="Arial"/>
      <w:b/>
      <w:bCs/>
      <w:sz w:val="18"/>
      <w:szCs w:val="22"/>
    </w:rPr>
  </w:style>
  <w:style w:type="paragraph" w:styleId="Nagwek6">
    <w:name w:val="heading 6"/>
    <w:basedOn w:val="Normalny"/>
    <w:next w:val="Normalny"/>
    <w:qFormat/>
    <w:rsid w:val="00A27C76"/>
    <w:pPr>
      <w:keepNext/>
      <w:widowControl w:val="0"/>
      <w:numPr>
        <w:ilvl w:val="5"/>
        <w:numId w:val="1"/>
      </w:numPr>
      <w:autoSpaceDE w:val="0"/>
      <w:outlineLvl w:val="5"/>
    </w:pPr>
    <w:rPr>
      <w:rFonts w:ascii="Arial" w:hAnsi="Arial" w:cs="Arial"/>
      <w:b/>
      <w:bCs/>
      <w:sz w:val="22"/>
    </w:rPr>
  </w:style>
  <w:style w:type="paragraph" w:styleId="Nagwek7">
    <w:name w:val="heading 7"/>
    <w:basedOn w:val="Normalny"/>
    <w:next w:val="Normalny"/>
    <w:qFormat/>
    <w:rsid w:val="00A27C76"/>
    <w:pPr>
      <w:keepNext/>
      <w:widowControl w:val="0"/>
      <w:numPr>
        <w:ilvl w:val="6"/>
        <w:numId w:val="1"/>
      </w:numPr>
      <w:autoSpaceDE w:val="0"/>
      <w:spacing w:line="360" w:lineRule="auto"/>
      <w:outlineLvl w:val="6"/>
    </w:pPr>
    <w:rPr>
      <w:rFonts w:ascii="Arial" w:hAnsi="Arial" w:cs="Arial"/>
      <w:b/>
      <w:bCs/>
      <w:sz w:val="16"/>
      <w:szCs w:val="22"/>
    </w:rPr>
  </w:style>
  <w:style w:type="paragraph" w:styleId="Nagwek8">
    <w:name w:val="heading 8"/>
    <w:basedOn w:val="Normalny"/>
    <w:next w:val="Normalny"/>
    <w:qFormat/>
    <w:rsid w:val="00A27C76"/>
    <w:pPr>
      <w:keepNext/>
      <w:numPr>
        <w:ilvl w:val="7"/>
        <w:numId w:val="1"/>
      </w:numPr>
      <w:outlineLvl w:val="7"/>
    </w:pPr>
    <w:rPr>
      <w:rFonts w:ascii="Arial" w:hAnsi="Arial" w:cs="Arial"/>
      <w:b/>
      <w:bCs/>
      <w:sz w:val="20"/>
    </w:rPr>
  </w:style>
  <w:style w:type="paragraph" w:styleId="Nagwek9">
    <w:name w:val="heading 9"/>
    <w:basedOn w:val="Normalny"/>
    <w:next w:val="Normalny"/>
    <w:qFormat/>
    <w:rsid w:val="00A27C76"/>
    <w:pPr>
      <w:keepNext/>
      <w:widowControl w:val="0"/>
      <w:numPr>
        <w:ilvl w:val="8"/>
        <w:numId w:val="1"/>
      </w:numPr>
      <w:pBdr>
        <w:top w:val="none" w:sz="0" w:space="0" w:color="000000"/>
        <w:left w:val="none" w:sz="0" w:space="0" w:color="000000"/>
        <w:bottom w:val="double" w:sz="6" w:space="0" w:color="000000"/>
        <w:right w:val="none" w:sz="0" w:space="0" w:color="000000"/>
      </w:pBdr>
      <w:autoSpaceDE w:val="0"/>
      <w:jc w:val="center"/>
      <w:outlineLvl w:val="8"/>
    </w:pPr>
    <w:rPr>
      <w:rFonts w:ascii="Impact" w:hAnsi="Impact" w:cs="Impact"/>
      <w:color w:val="FF0000"/>
      <w:sz w:val="36"/>
      <w:szCs w:val="3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A27C76"/>
    <w:rPr>
      <w:rFonts w:hint="default"/>
    </w:rPr>
  </w:style>
  <w:style w:type="character" w:customStyle="1" w:styleId="WW8Num1z1">
    <w:name w:val="WW8Num1z1"/>
    <w:rsid w:val="00A27C76"/>
  </w:style>
  <w:style w:type="character" w:customStyle="1" w:styleId="WW8Num1z2">
    <w:name w:val="WW8Num1z2"/>
    <w:rsid w:val="00A27C76"/>
  </w:style>
  <w:style w:type="character" w:customStyle="1" w:styleId="WW8Num1z3">
    <w:name w:val="WW8Num1z3"/>
    <w:rsid w:val="00A27C76"/>
  </w:style>
  <w:style w:type="character" w:customStyle="1" w:styleId="WW8Num1z4">
    <w:name w:val="WW8Num1z4"/>
    <w:rsid w:val="00A27C76"/>
  </w:style>
  <w:style w:type="character" w:customStyle="1" w:styleId="WW8Num1z5">
    <w:name w:val="WW8Num1z5"/>
    <w:rsid w:val="00A27C76"/>
  </w:style>
  <w:style w:type="character" w:customStyle="1" w:styleId="WW8Num1z6">
    <w:name w:val="WW8Num1z6"/>
    <w:rsid w:val="00A27C76"/>
  </w:style>
  <w:style w:type="character" w:customStyle="1" w:styleId="WW8Num1z7">
    <w:name w:val="WW8Num1z7"/>
    <w:rsid w:val="00A27C76"/>
  </w:style>
  <w:style w:type="character" w:customStyle="1" w:styleId="WW8Num1z8">
    <w:name w:val="WW8Num1z8"/>
    <w:rsid w:val="00A27C76"/>
  </w:style>
  <w:style w:type="character" w:customStyle="1" w:styleId="WW8Num2z0">
    <w:name w:val="WW8Num2z0"/>
    <w:rsid w:val="00A27C76"/>
  </w:style>
  <w:style w:type="character" w:customStyle="1" w:styleId="WW8Num2z1">
    <w:name w:val="WW8Num2z1"/>
    <w:rsid w:val="00A27C76"/>
  </w:style>
  <w:style w:type="character" w:customStyle="1" w:styleId="WW8Num2z2">
    <w:name w:val="WW8Num2z2"/>
    <w:rsid w:val="00A27C76"/>
  </w:style>
  <w:style w:type="character" w:customStyle="1" w:styleId="WW8Num2z3">
    <w:name w:val="WW8Num2z3"/>
    <w:rsid w:val="00A27C76"/>
  </w:style>
  <w:style w:type="character" w:customStyle="1" w:styleId="WW8Num2z4">
    <w:name w:val="WW8Num2z4"/>
    <w:rsid w:val="00A27C76"/>
  </w:style>
  <w:style w:type="character" w:customStyle="1" w:styleId="WW8Num2z5">
    <w:name w:val="WW8Num2z5"/>
    <w:rsid w:val="00A27C76"/>
  </w:style>
  <w:style w:type="character" w:customStyle="1" w:styleId="WW8Num2z6">
    <w:name w:val="WW8Num2z6"/>
    <w:rsid w:val="00A27C76"/>
  </w:style>
  <w:style w:type="character" w:customStyle="1" w:styleId="WW8Num2z7">
    <w:name w:val="WW8Num2z7"/>
    <w:rsid w:val="00A27C76"/>
  </w:style>
  <w:style w:type="character" w:customStyle="1" w:styleId="WW8Num2z8">
    <w:name w:val="WW8Num2z8"/>
    <w:rsid w:val="00A27C76"/>
  </w:style>
  <w:style w:type="character" w:customStyle="1" w:styleId="WW8Num3z0">
    <w:name w:val="WW8Num3z0"/>
    <w:rsid w:val="00A27C76"/>
    <w:rPr>
      <w:rFonts w:hint="default"/>
    </w:rPr>
  </w:style>
  <w:style w:type="character" w:customStyle="1" w:styleId="WW8Num3z1">
    <w:name w:val="WW8Num3z1"/>
    <w:rsid w:val="00A27C76"/>
  </w:style>
  <w:style w:type="character" w:customStyle="1" w:styleId="WW8Num3z2">
    <w:name w:val="WW8Num3z2"/>
    <w:rsid w:val="00A27C76"/>
  </w:style>
  <w:style w:type="character" w:customStyle="1" w:styleId="WW8Num3z3">
    <w:name w:val="WW8Num3z3"/>
    <w:rsid w:val="00A27C76"/>
  </w:style>
  <w:style w:type="character" w:customStyle="1" w:styleId="WW8Num3z4">
    <w:name w:val="WW8Num3z4"/>
    <w:rsid w:val="00A27C76"/>
  </w:style>
  <w:style w:type="character" w:customStyle="1" w:styleId="WW8Num3z5">
    <w:name w:val="WW8Num3z5"/>
    <w:rsid w:val="00A27C76"/>
  </w:style>
  <w:style w:type="character" w:customStyle="1" w:styleId="WW8Num3z6">
    <w:name w:val="WW8Num3z6"/>
    <w:rsid w:val="00A27C76"/>
  </w:style>
  <w:style w:type="character" w:customStyle="1" w:styleId="WW8Num3z7">
    <w:name w:val="WW8Num3z7"/>
    <w:rsid w:val="00A27C76"/>
  </w:style>
  <w:style w:type="character" w:customStyle="1" w:styleId="WW8Num3z8">
    <w:name w:val="WW8Num3z8"/>
    <w:rsid w:val="00A27C76"/>
  </w:style>
  <w:style w:type="character" w:customStyle="1" w:styleId="WW8Num4z0">
    <w:name w:val="WW8Num4z0"/>
    <w:rsid w:val="00A27C76"/>
    <w:rPr>
      <w:rFonts w:hint="default"/>
    </w:rPr>
  </w:style>
  <w:style w:type="character" w:customStyle="1" w:styleId="WW8Num4z1">
    <w:name w:val="WW8Num4z1"/>
    <w:rsid w:val="00A27C76"/>
  </w:style>
  <w:style w:type="character" w:customStyle="1" w:styleId="WW8Num4z2">
    <w:name w:val="WW8Num4z2"/>
    <w:rsid w:val="00A27C76"/>
  </w:style>
  <w:style w:type="character" w:customStyle="1" w:styleId="WW8Num4z3">
    <w:name w:val="WW8Num4z3"/>
    <w:rsid w:val="00A27C76"/>
  </w:style>
  <w:style w:type="character" w:customStyle="1" w:styleId="WW8Num4z4">
    <w:name w:val="WW8Num4z4"/>
    <w:rsid w:val="00A27C76"/>
  </w:style>
  <w:style w:type="character" w:customStyle="1" w:styleId="WW8Num4z5">
    <w:name w:val="WW8Num4z5"/>
    <w:rsid w:val="00A27C76"/>
  </w:style>
  <w:style w:type="character" w:customStyle="1" w:styleId="WW8Num4z6">
    <w:name w:val="WW8Num4z6"/>
    <w:rsid w:val="00A27C76"/>
  </w:style>
  <w:style w:type="character" w:customStyle="1" w:styleId="WW8Num4z7">
    <w:name w:val="WW8Num4z7"/>
    <w:rsid w:val="00A27C76"/>
  </w:style>
  <w:style w:type="character" w:customStyle="1" w:styleId="WW8Num4z8">
    <w:name w:val="WW8Num4z8"/>
    <w:rsid w:val="00A27C76"/>
  </w:style>
  <w:style w:type="character" w:customStyle="1" w:styleId="WW8Num5z0">
    <w:name w:val="WW8Num5z0"/>
    <w:rsid w:val="00A27C76"/>
  </w:style>
  <w:style w:type="character" w:customStyle="1" w:styleId="WW8Num5z1">
    <w:name w:val="WW8Num5z1"/>
    <w:rsid w:val="00A27C76"/>
  </w:style>
  <w:style w:type="character" w:customStyle="1" w:styleId="WW8Num5z2">
    <w:name w:val="WW8Num5z2"/>
    <w:rsid w:val="00A27C76"/>
  </w:style>
  <w:style w:type="character" w:customStyle="1" w:styleId="WW8Num5z3">
    <w:name w:val="WW8Num5z3"/>
    <w:rsid w:val="00A27C76"/>
  </w:style>
  <w:style w:type="character" w:customStyle="1" w:styleId="WW8Num5z4">
    <w:name w:val="WW8Num5z4"/>
    <w:rsid w:val="00A27C76"/>
  </w:style>
  <w:style w:type="character" w:customStyle="1" w:styleId="WW8Num5z5">
    <w:name w:val="WW8Num5z5"/>
    <w:rsid w:val="00A27C76"/>
  </w:style>
  <w:style w:type="character" w:customStyle="1" w:styleId="WW8Num5z6">
    <w:name w:val="WW8Num5z6"/>
    <w:rsid w:val="00A27C76"/>
  </w:style>
  <w:style w:type="character" w:customStyle="1" w:styleId="WW8Num5z7">
    <w:name w:val="WW8Num5z7"/>
    <w:rsid w:val="00A27C76"/>
  </w:style>
  <w:style w:type="character" w:customStyle="1" w:styleId="WW8Num5z8">
    <w:name w:val="WW8Num5z8"/>
    <w:rsid w:val="00A27C76"/>
  </w:style>
  <w:style w:type="character" w:customStyle="1" w:styleId="WW8Num6z0">
    <w:name w:val="WW8Num6z0"/>
    <w:rsid w:val="00A27C76"/>
    <w:rPr>
      <w:rFonts w:hint="default"/>
    </w:rPr>
  </w:style>
  <w:style w:type="character" w:customStyle="1" w:styleId="WW8Num6z1">
    <w:name w:val="WW8Num6z1"/>
    <w:rsid w:val="00A27C76"/>
  </w:style>
  <w:style w:type="character" w:customStyle="1" w:styleId="WW8Num6z2">
    <w:name w:val="WW8Num6z2"/>
    <w:rsid w:val="00A27C76"/>
  </w:style>
  <w:style w:type="character" w:customStyle="1" w:styleId="WW8Num6z3">
    <w:name w:val="WW8Num6z3"/>
    <w:rsid w:val="00A27C76"/>
  </w:style>
  <w:style w:type="character" w:customStyle="1" w:styleId="WW8Num6z4">
    <w:name w:val="WW8Num6z4"/>
    <w:rsid w:val="00A27C76"/>
  </w:style>
  <w:style w:type="character" w:customStyle="1" w:styleId="WW8Num6z5">
    <w:name w:val="WW8Num6z5"/>
    <w:rsid w:val="00A27C76"/>
  </w:style>
  <w:style w:type="character" w:customStyle="1" w:styleId="WW8Num6z6">
    <w:name w:val="WW8Num6z6"/>
    <w:rsid w:val="00A27C76"/>
  </w:style>
  <w:style w:type="character" w:customStyle="1" w:styleId="WW8Num6z7">
    <w:name w:val="WW8Num6z7"/>
    <w:rsid w:val="00A27C76"/>
  </w:style>
  <w:style w:type="character" w:customStyle="1" w:styleId="WW8Num6z8">
    <w:name w:val="WW8Num6z8"/>
    <w:rsid w:val="00A27C76"/>
  </w:style>
  <w:style w:type="character" w:customStyle="1" w:styleId="WW8Num7z0">
    <w:name w:val="WW8Num7z0"/>
    <w:rsid w:val="00A27C76"/>
    <w:rPr>
      <w:rFonts w:hint="default"/>
    </w:rPr>
  </w:style>
  <w:style w:type="character" w:customStyle="1" w:styleId="WW8Num7z1">
    <w:name w:val="WW8Num7z1"/>
    <w:rsid w:val="00A27C76"/>
  </w:style>
  <w:style w:type="character" w:customStyle="1" w:styleId="WW8Num7z2">
    <w:name w:val="WW8Num7z2"/>
    <w:rsid w:val="00A27C76"/>
  </w:style>
  <w:style w:type="character" w:customStyle="1" w:styleId="WW8Num7z3">
    <w:name w:val="WW8Num7z3"/>
    <w:rsid w:val="00A27C76"/>
  </w:style>
  <w:style w:type="character" w:customStyle="1" w:styleId="WW8Num7z4">
    <w:name w:val="WW8Num7z4"/>
    <w:rsid w:val="00A27C76"/>
  </w:style>
  <w:style w:type="character" w:customStyle="1" w:styleId="WW8Num7z5">
    <w:name w:val="WW8Num7z5"/>
    <w:rsid w:val="00A27C76"/>
  </w:style>
  <w:style w:type="character" w:customStyle="1" w:styleId="WW8Num7z6">
    <w:name w:val="WW8Num7z6"/>
    <w:rsid w:val="00A27C76"/>
  </w:style>
  <w:style w:type="character" w:customStyle="1" w:styleId="WW8Num7z7">
    <w:name w:val="WW8Num7z7"/>
    <w:rsid w:val="00A27C76"/>
  </w:style>
  <w:style w:type="character" w:customStyle="1" w:styleId="WW8Num7z8">
    <w:name w:val="WW8Num7z8"/>
    <w:rsid w:val="00A27C76"/>
  </w:style>
  <w:style w:type="character" w:customStyle="1" w:styleId="WW8Num8z0">
    <w:name w:val="WW8Num8z0"/>
    <w:rsid w:val="00A27C76"/>
    <w:rPr>
      <w:rFonts w:ascii="Times New Roman" w:eastAsia="Times New Roman" w:hAnsi="Times New Roman" w:cs="Times New Roman" w:hint="default"/>
    </w:rPr>
  </w:style>
  <w:style w:type="character" w:customStyle="1" w:styleId="WW8Num8z1">
    <w:name w:val="WW8Num8z1"/>
    <w:rsid w:val="00A27C76"/>
    <w:rPr>
      <w:rFonts w:ascii="Courier New" w:hAnsi="Courier New" w:cs="Courier New" w:hint="default"/>
    </w:rPr>
  </w:style>
  <w:style w:type="character" w:customStyle="1" w:styleId="WW8Num8z2">
    <w:name w:val="WW8Num8z2"/>
    <w:rsid w:val="00A27C76"/>
    <w:rPr>
      <w:rFonts w:ascii="Wingdings" w:hAnsi="Wingdings" w:cs="Wingdings" w:hint="default"/>
    </w:rPr>
  </w:style>
  <w:style w:type="character" w:customStyle="1" w:styleId="WW8Num8z3">
    <w:name w:val="WW8Num8z3"/>
    <w:rsid w:val="00A27C76"/>
    <w:rPr>
      <w:rFonts w:ascii="Symbol" w:hAnsi="Symbol" w:cs="Symbol" w:hint="default"/>
    </w:rPr>
  </w:style>
  <w:style w:type="character" w:customStyle="1" w:styleId="WW8Num9z0">
    <w:name w:val="WW8Num9z0"/>
    <w:rsid w:val="00A27C76"/>
    <w:rPr>
      <w:rFonts w:ascii="Times New Roman" w:eastAsia="Times New Roman" w:hAnsi="Times New Roman" w:cs="Times New Roman" w:hint="default"/>
    </w:rPr>
  </w:style>
  <w:style w:type="character" w:customStyle="1" w:styleId="WW8Num9z1">
    <w:name w:val="WW8Num9z1"/>
    <w:rsid w:val="00A27C76"/>
    <w:rPr>
      <w:rFonts w:ascii="Courier New" w:hAnsi="Courier New" w:cs="Courier New" w:hint="default"/>
    </w:rPr>
  </w:style>
  <w:style w:type="character" w:customStyle="1" w:styleId="WW8Num9z2">
    <w:name w:val="WW8Num9z2"/>
    <w:rsid w:val="00A27C76"/>
    <w:rPr>
      <w:rFonts w:ascii="Wingdings" w:hAnsi="Wingdings" w:cs="Wingdings" w:hint="default"/>
    </w:rPr>
  </w:style>
  <w:style w:type="character" w:customStyle="1" w:styleId="WW8Num9z3">
    <w:name w:val="WW8Num9z3"/>
    <w:rsid w:val="00A27C76"/>
    <w:rPr>
      <w:rFonts w:ascii="Symbol" w:hAnsi="Symbol" w:cs="Symbol" w:hint="default"/>
    </w:rPr>
  </w:style>
  <w:style w:type="character" w:customStyle="1" w:styleId="WW8Num10z0">
    <w:name w:val="WW8Num10z0"/>
    <w:rsid w:val="00A27C76"/>
    <w:rPr>
      <w:rFonts w:hint="default"/>
    </w:rPr>
  </w:style>
  <w:style w:type="character" w:customStyle="1" w:styleId="WW8Num10z1">
    <w:name w:val="WW8Num10z1"/>
    <w:rsid w:val="00A27C76"/>
  </w:style>
  <w:style w:type="character" w:customStyle="1" w:styleId="WW8Num10z2">
    <w:name w:val="WW8Num10z2"/>
    <w:rsid w:val="00A27C76"/>
  </w:style>
  <w:style w:type="character" w:customStyle="1" w:styleId="WW8Num10z3">
    <w:name w:val="WW8Num10z3"/>
    <w:rsid w:val="00A27C76"/>
  </w:style>
  <w:style w:type="character" w:customStyle="1" w:styleId="WW8Num10z4">
    <w:name w:val="WW8Num10z4"/>
    <w:rsid w:val="00A27C76"/>
  </w:style>
  <w:style w:type="character" w:customStyle="1" w:styleId="WW8Num10z5">
    <w:name w:val="WW8Num10z5"/>
    <w:rsid w:val="00A27C76"/>
  </w:style>
  <w:style w:type="character" w:customStyle="1" w:styleId="WW8Num10z6">
    <w:name w:val="WW8Num10z6"/>
    <w:rsid w:val="00A27C76"/>
  </w:style>
  <w:style w:type="character" w:customStyle="1" w:styleId="WW8Num10z7">
    <w:name w:val="WW8Num10z7"/>
    <w:rsid w:val="00A27C76"/>
  </w:style>
  <w:style w:type="character" w:customStyle="1" w:styleId="WW8Num10z8">
    <w:name w:val="WW8Num10z8"/>
    <w:rsid w:val="00A27C76"/>
  </w:style>
  <w:style w:type="character" w:customStyle="1" w:styleId="WW8Num11z0">
    <w:name w:val="WW8Num11z0"/>
    <w:rsid w:val="00A27C76"/>
    <w:rPr>
      <w:rFonts w:hint="default"/>
    </w:rPr>
  </w:style>
  <w:style w:type="character" w:customStyle="1" w:styleId="WW8Num11z1">
    <w:name w:val="WW8Num11z1"/>
    <w:rsid w:val="00A27C76"/>
  </w:style>
  <w:style w:type="character" w:customStyle="1" w:styleId="WW8Num11z2">
    <w:name w:val="WW8Num11z2"/>
    <w:rsid w:val="00A27C76"/>
  </w:style>
  <w:style w:type="character" w:customStyle="1" w:styleId="WW8Num11z3">
    <w:name w:val="WW8Num11z3"/>
    <w:rsid w:val="00A27C76"/>
  </w:style>
  <w:style w:type="character" w:customStyle="1" w:styleId="WW8Num11z4">
    <w:name w:val="WW8Num11z4"/>
    <w:rsid w:val="00A27C76"/>
  </w:style>
  <w:style w:type="character" w:customStyle="1" w:styleId="WW8Num11z5">
    <w:name w:val="WW8Num11z5"/>
    <w:rsid w:val="00A27C76"/>
  </w:style>
  <w:style w:type="character" w:customStyle="1" w:styleId="WW8Num11z6">
    <w:name w:val="WW8Num11z6"/>
    <w:rsid w:val="00A27C76"/>
  </w:style>
  <w:style w:type="character" w:customStyle="1" w:styleId="WW8Num11z7">
    <w:name w:val="WW8Num11z7"/>
    <w:rsid w:val="00A27C76"/>
  </w:style>
  <w:style w:type="character" w:customStyle="1" w:styleId="WW8Num11z8">
    <w:name w:val="WW8Num11z8"/>
    <w:rsid w:val="00A27C76"/>
  </w:style>
  <w:style w:type="character" w:customStyle="1" w:styleId="WW8Num12z0">
    <w:name w:val="WW8Num12z0"/>
    <w:rsid w:val="00A27C76"/>
  </w:style>
  <w:style w:type="character" w:customStyle="1" w:styleId="WW8Num12z1">
    <w:name w:val="WW8Num12z1"/>
    <w:rsid w:val="00A27C76"/>
  </w:style>
  <w:style w:type="character" w:customStyle="1" w:styleId="WW8Num12z2">
    <w:name w:val="WW8Num12z2"/>
    <w:rsid w:val="00A27C76"/>
  </w:style>
  <w:style w:type="character" w:customStyle="1" w:styleId="WW8Num12z3">
    <w:name w:val="WW8Num12z3"/>
    <w:rsid w:val="00A27C76"/>
  </w:style>
  <w:style w:type="character" w:customStyle="1" w:styleId="WW8Num12z4">
    <w:name w:val="WW8Num12z4"/>
    <w:rsid w:val="00A27C76"/>
  </w:style>
  <w:style w:type="character" w:customStyle="1" w:styleId="WW8Num12z5">
    <w:name w:val="WW8Num12z5"/>
    <w:rsid w:val="00A27C76"/>
  </w:style>
  <w:style w:type="character" w:customStyle="1" w:styleId="WW8Num12z6">
    <w:name w:val="WW8Num12z6"/>
    <w:rsid w:val="00A27C76"/>
  </w:style>
  <w:style w:type="character" w:customStyle="1" w:styleId="WW8Num12z7">
    <w:name w:val="WW8Num12z7"/>
    <w:rsid w:val="00A27C76"/>
  </w:style>
  <w:style w:type="character" w:customStyle="1" w:styleId="WW8Num12z8">
    <w:name w:val="WW8Num12z8"/>
    <w:rsid w:val="00A27C76"/>
  </w:style>
  <w:style w:type="character" w:customStyle="1" w:styleId="Domylnaczcionkaakapitu1">
    <w:name w:val="Domyślna czcionka akapitu1"/>
    <w:rsid w:val="00A27C76"/>
  </w:style>
  <w:style w:type="character" w:styleId="Hipercze">
    <w:name w:val="Hyperlink"/>
    <w:rsid w:val="00A27C76"/>
    <w:rPr>
      <w:color w:val="0000FF"/>
      <w:u w:val="single"/>
    </w:rPr>
  </w:style>
  <w:style w:type="character" w:styleId="Numerstrony">
    <w:name w:val="page number"/>
    <w:basedOn w:val="Domylnaczcionkaakapitu1"/>
    <w:rsid w:val="00A27C76"/>
  </w:style>
  <w:style w:type="character" w:styleId="UyteHipercze">
    <w:name w:val="FollowedHyperlink"/>
    <w:rsid w:val="00A27C76"/>
    <w:rPr>
      <w:color w:val="800080"/>
      <w:u w:val="single"/>
    </w:rPr>
  </w:style>
  <w:style w:type="character" w:customStyle="1" w:styleId="Znakiprzypiswdolnych">
    <w:name w:val="Znaki przypisów dolnych"/>
    <w:rsid w:val="00A27C76"/>
    <w:rPr>
      <w:vertAlign w:val="superscript"/>
    </w:rPr>
  </w:style>
  <w:style w:type="character" w:customStyle="1" w:styleId="Tekstpodstawowywcity2Znak">
    <w:name w:val="Tekst podstawowy wcięty 2 Znak"/>
    <w:rsid w:val="00A27C76"/>
    <w:rPr>
      <w:sz w:val="24"/>
      <w:szCs w:val="24"/>
    </w:rPr>
  </w:style>
  <w:style w:type="character" w:customStyle="1" w:styleId="TekstdymkaZnak">
    <w:name w:val="Tekst dymka Znak"/>
    <w:rsid w:val="00A27C76"/>
    <w:rPr>
      <w:rFonts w:ascii="Segoe UI" w:hAnsi="Segoe UI" w:cs="Segoe UI"/>
      <w:sz w:val="18"/>
      <w:szCs w:val="18"/>
    </w:rPr>
  </w:style>
  <w:style w:type="character" w:customStyle="1" w:styleId="NagwekZnak">
    <w:name w:val="Nagłówek Znak"/>
    <w:rsid w:val="00A27C76"/>
    <w:rPr>
      <w:sz w:val="24"/>
      <w:szCs w:val="24"/>
    </w:rPr>
  </w:style>
  <w:style w:type="paragraph" w:customStyle="1" w:styleId="Nagwek10">
    <w:name w:val="Nagłówek1"/>
    <w:basedOn w:val="Normalny"/>
    <w:next w:val="Tekstpodstawowy"/>
    <w:rsid w:val="00A27C76"/>
    <w:pPr>
      <w:keepNext/>
      <w:spacing w:before="240" w:after="120"/>
    </w:pPr>
    <w:rPr>
      <w:rFonts w:ascii="Liberation Sans" w:eastAsia="Microsoft YaHei" w:hAnsi="Liberation Sans" w:cs="Arial"/>
      <w:sz w:val="28"/>
      <w:szCs w:val="28"/>
    </w:rPr>
  </w:style>
  <w:style w:type="paragraph" w:styleId="Tekstpodstawowy">
    <w:name w:val="Body Text"/>
    <w:basedOn w:val="Normalny"/>
    <w:rsid w:val="00A27C76"/>
    <w:pPr>
      <w:widowControl w:val="0"/>
      <w:autoSpaceDE w:val="0"/>
      <w:spacing w:line="360" w:lineRule="auto"/>
    </w:pPr>
    <w:rPr>
      <w:rFonts w:ascii="Arial" w:hAnsi="Arial" w:cs="Arial"/>
      <w:b/>
      <w:bCs/>
      <w:sz w:val="26"/>
      <w:szCs w:val="22"/>
    </w:rPr>
  </w:style>
  <w:style w:type="paragraph" w:styleId="Lista">
    <w:name w:val="List"/>
    <w:basedOn w:val="Tekstpodstawowy"/>
    <w:rsid w:val="00A27C76"/>
  </w:style>
  <w:style w:type="paragraph" w:styleId="Legenda">
    <w:name w:val="caption"/>
    <w:basedOn w:val="Normalny"/>
    <w:qFormat/>
    <w:rsid w:val="00A27C76"/>
    <w:pPr>
      <w:suppressLineNumbers/>
      <w:spacing w:before="120" w:after="120"/>
    </w:pPr>
    <w:rPr>
      <w:rFonts w:cs="Arial"/>
      <w:i/>
      <w:iCs/>
    </w:rPr>
  </w:style>
  <w:style w:type="paragraph" w:customStyle="1" w:styleId="Indeks">
    <w:name w:val="Indeks"/>
    <w:basedOn w:val="Normalny"/>
    <w:rsid w:val="00A27C76"/>
    <w:pPr>
      <w:suppressLineNumbers/>
    </w:pPr>
    <w:rPr>
      <w:rFonts w:cs="Arial"/>
    </w:rPr>
  </w:style>
  <w:style w:type="paragraph" w:customStyle="1" w:styleId="Tekstpodstawowy21">
    <w:name w:val="Tekst podstawowy 21"/>
    <w:basedOn w:val="Normalny"/>
    <w:rsid w:val="00A27C76"/>
    <w:pPr>
      <w:widowControl w:val="0"/>
      <w:autoSpaceDE w:val="0"/>
      <w:spacing w:line="360" w:lineRule="auto"/>
    </w:pPr>
    <w:rPr>
      <w:rFonts w:ascii="Arial" w:hAnsi="Arial" w:cs="Arial"/>
      <w:b/>
      <w:bCs/>
      <w:sz w:val="32"/>
      <w:szCs w:val="22"/>
    </w:rPr>
  </w:style>
  <w:style w:type="paragraph" w:customStyle="1" w:styleId="Gwkaistopka">
    <w:name w:val="Główka i stopka"/>
    <w:basedOn w:val="Normalny"/>
    <w:rsid w:val="00A27C76"/>
    <w:pPr>
      <w:suppressLineNumbers/>
      <w:tabs>
        <w:tab w:val="center" w:pos="4819"/>
        <w:tab w:val="right" w:pos="9638"/>
      </w:tabs>
    </w:pPr>
  </w:style>
  <w:style w:type="paragraph" w:styleId="Nagwek">
    <w:name w:val="header"/>
    <w:basedOn w:val="Normalny"/>
    <w:rsid w:val="00A27C76"/>
    <w:pPr>
      <w:tabs>
        <w:tab w:val="center" w:pos="4536"/>
        <w:tab w:val="right" w:pos="9072"/>
      </w:tabs>
    </w:pPr>
  </w:style>
  <w:style w:type="paragraph" w:styleId="Stopka">
    <w:name w:val="footer"/>
    <w:basedOn w:val="Normalny"/>
    <w:link w:val="StopkaZnak"/>
    <w:uiPriority w:val="99"/>
    <w:rsid w:val="00A27C76"/>
    <w:pPr>
      <w:tabs>
        <w:tab w:val="center" w:pos="4536"/>
        <w:tab w:val="right" w:pos="9072"/>
      </w:tabs>
    </w:pPr>
  </w:style>
  <w:style w:type="paragraph" w:customStyle="1" w:styleId="Tekstpodstawowy31">
    <w:name w:val="Tekst podstawowy 31"/>
    <w:basedOn w:val="Normalny"/>
    <w:rsid w:val="00A27C76"/>
    <w:pPr>
      <w:widowControl w:val="0"/>
      <w:autoSpaceDE w:val="0"/>
    </w:pPr>
    <w:rPr>
      <w:rFonts w:ascii="Tahoma" w:hAnsi="Tahoma" w:cs="Tahoma"/>
      <w:sz w:val="22"/>
    </w:rPr>
  </w:style>
  <w:style w:type="paragraph" w:styleId="Tekstprzypisudolnego">
    <w:name w:val="footnote text"/>
    <w:basedOn w:val="Normalny"/>
    <w:rsid w:val="00A27C76"/>
    <w:rPr>
      <w:sz w:val="20"/>
      <w:szCs w:val="20"/>
    </w:rPr>
  </w:style>
  <w:style w:type="paragraph" w:customStyle="1" w:styleId="Tekstpodstawowywcity21">
    <w:name w:val="Tekst podstawowy wcięty 21"/>
    <w:basedOn w:val="Normalny"/>
    <w:rsid w:val="00A27C76"/>
    <w:pPr>
      <w:spacing w:after="120" w:line="480" w:lineRule="auto"/>
      <w:ind w:left="283"/>
    </w:pPr>
  </w:style>
  <w:style w:type="paragraph" w:styleId="Akapitzlist">
    <w:name w:val="List Paragraph"/>
    <w:basedOn w:val="Normalny"/>
    <w:qFormat/>
    <w:rsid w:val="00A27C76"/>
    <w:pPr>
      <w:ind w:left="708"/>
    </w:pPr>
  </w:style>
  <w:style w:type="paragraph" w:styleId="Tekstdymka">
    <w:name w:val="Balloon Text"/>
    <w:basedOn w:val="Normalny"/>
    <w:rsid w:val="00A27C76"/>
    <w:rPr>
      <w:rFonts w:ascii="Segoe UI" w:hAnsi="Segoe UI" w:cs="Segoe UI"/>
      <w:sz w:val="18"/>
      <w:szCs w:val="18"/>
    </w:rPr>
  </w:style>
  <w:style w:type="paragraph" w:customStyle="1" w:styleId="Zawartotabeli">
    <w:name w:val="Zawartość tabeli"/>
    <w:basedOn w:val="Normalny"/>
    <w:rsid w:val="00A27C76"/>
    <w:pPr>
      <w:suppressLineNumbers/>
    </w:pPr>
  </w:style>
  <w:style w:type="paragraph" w:customStyle="1" w:styleId="Nagwektabeli">
    <w:name w:val="Nagłówek tabeli"/>
    <w:basedOn w:val="Zawartotabeli"/>
    <w:rsid w:val="00A27C76"/>
    <w:pPr>
      <w:jc w:val="center"/>
    </w:pPr>
    <w:rPr>
      <w:b/>
      <w:bCs/>
    </w:rPr>
  </w:style>
  <w:style w:type="paragraph" w:customStyle="1" w:styleId="Akapitzlist1">
    <w:name w:val="Akapit z listą1"/>
    <w:basedOn w:val="Normalny"/>
    <w:rsid w:val="000F326A"/>
    <w:pPr>
      <w:spacing w:line="100" w:lineRule="atLeast"/>
      <w:ind w:left="708"/>
    </w:pPr>
    <w:rPr>
      <w:lang w:eastAsia="ar-SA"/>
    </w:rPr>
  </w:style>
  <w:style w:type="paragraph" w:styleId="Tytu">
    <w:name w:val="Title"/>
    <w:basedOn w:val="Normalny"/>
    <w:next w:val="Normalny"/>
    <w:link w:val="TytuZnak"/>
    <w:qFormat/>
    <w:rsid w:val="000F326A"/>
    <w:pPr>
      <w:spacing w:line="100" w:lineRule="atLeast"/>
      <w:jc w:val="center"/>
    </w:pPr>
    <w:rPr>
      <w:rFonts w:ascii="Verdana" w:hAnsi="Verdana" w:cs="Verdana"/>
      <w:b/>
      <w:bCs/>
      <w:color w:val="000000"/>
      <w:sz w:val="20"/>
      <w:szCs w:val="30"/>
      <w:lang w:eastAsia="ar-SA"/>
    </w:rPr>
  </w:style>
  <w:style w:type="character" w:customStyle="1" w:styleId="TytuZnak">
    <w:name w:val="Tytuł Znak"/>
    <w:basedOn w:val="Domylnaczcionkaakapitu"/>
    <w:link w:val="Tytu"/>
    <w:rsid w:val="000F326A"/>
    <w:rPr>
      <w:rFonts w:ascii="Verdana" w:hAnsi="Verdana" w:cs="Verdana"/>
      <w:b/>
      <w:bCs/>
      <w:color w:val="000000"/>
      <w:szCs w:val="30"/>
      <w:lang w:eastAsia="ar-SA"/>
    </w:rPr>
  </w:style>
  <w:style w:type="character" w:customStyle="1" w:styleId="StopkaZnak">
    <w:name w:val="Stopka Znak"/>
    <w:basedOn w:val="Domylnaczcionkaakapitu"/>
    <w:link w:val="Stopka"/>
    <w:uiPriority w:val="99"/>
    <w:rsid w:val="00A61B42"/>
    <w:rPr>
      <w:sz w:val="24"/>
      <w:szCs w:val="24"/>
      <w:lang w:eastAsia="zh-CN"/>
    </w:rPr>
  </w:style>
  <w:style w:type="paragraph" w:styleId="Tekstpodstawowywcity2">
    <w:name w:val="Body Text Indent 2"/>
    <w:basedOn w:val="Normalny"/>
    <w:link w:val="Tekstpodstawowywcity2Znak1"/>
    <w:uiPriority w:val="99"/>
    <w:semiHidden/>
    <w:unhideWhenUsed/>
    <w:rsid w:val="006E7CAC"/>
    <w:pPr>
      <w:spacing w:after="120" w:line="480" w:lineRule="auto"/>
      <w:ind w:left="283"/>
    </w:pPr>
  </w:style>
  <w:style w:type="character" w:customStyle="1" w:styleId="Tekstpodstawowywcity2Znak1">
    <w:name w:val="Tekst podstawowy wcięty 2 Znak1"/>
    <w:basedOn w:val="Domylnaczcionkaakapitu"/>
    <w:link w:val="Tekstpodstawowywcity2"/>
    <w:uiPriority w:val="99"/>
    <w:semiHidden/>
    <w:rsid w:val="006E7CAC"/>
    <w:rPr>
      <w:sz w:val="24"/>
      <w:szCs w:val="24"/>
      <w:lang w:eastAsia="zh-CN"/>
    </w:rPr>
  </w:style>
  <w:style w:type="paragraph" w:customStyle="1" w:styleId="Standard">
    <w:name w:val="Standard"/>
    <w:rsid w:val="006E7CAC"/>
    <w:pPr>
      <w:suppressAutoHyphens/>
      <w:autoSpaceDN w:val="0"/>
      <w:textAlignment w:val="baseline"/>
    </w:pPr>
    <w:rPr>
      <w:kern w:val="3"/>
      <w:sz w:val="24"/>
      <w:szCs w:val="24"/>
      <w:lang w:eastAsia="zh-CN"/>
    </w:rPr>
  </w:style>
  <w:style w:type="paragraph" w:customStyle="1" w:styleId="Textbody">
    <w:name w:val="Text body"/>
    <w:basedOn w:val="Standard"/>
    <w:rsid w:val="006E7CAC"/>
    <w:pPr>
      <w:widowControl w:val="0"/>
      <w:autoSpaceDE w:val="0"/>
      <w:spacing w:line="360" w:lineRule="auto"/>
    </w:pPr>
    <w:rPr>
      <w:rFonts w:ascii="Arial" w:hAnsi="Arial" w:cs="Arial"/>
      <w:b/>
      <w:bCs/>
      <w:sz w:val="26"/>
      <w:szCs w:val="22"/>
    </w:rPr>
  </w:style>
  <w:style w:type="paragraph" w:customStyle="1" w:styleId="Heading3">
    <w:name w:val="Heading 3"/>
    <w:basedOn w:val="Standard"/>
    <w:next w:val="Standard"/>
    <w:rsid w:val="006E7CAC"/>
    <w:pPr>
      <w:keepNext/>
      <w:jc w:val="center"/>
      <w:outlineLvl w:val="2"/>
    </w:pPr>
    <w:rPr>
      <w:rFonts w:ascii="Arial" w:hAnsi="Arial" w:cs="Arial"/>
      <w:sz w:val="14"/>
      <w:u w:val="single"/>
    </w:rPr>
  </w:style>
  <w:style w:type="paragraph" w:customStyle="1" w:styleId="Heading4">
    <w:name w:val="Heading 4"/>
    <w:basedOn w:val="Standard"/>
    <w:next w:val="Standard"/>
    <w:rsid w:val="006E7CAC"/>
    <w:pPr>
      <w:keepNext/>
      <w:widowControl w:val="0"/>
      <w:autoSpaceDE w:val="0"/>
      <w:spacing w:line="360" w:lineRule="auto"/>
      <w:jc w:val="center"/>
      <w:outlineLvl w:val="3"/>
    </w:pPr>
    <w:rPr>
      <w:rFonts w:ascii="Arial" w:hAnsi="Arial" w:cs="Arial"/>
      <w:b/>
      <w:bCs/>
      <w:szCs w:val="22"/>
    </w:rPr>
  </w:style>
  <w:style w:type="paragraph" w:customStyle="1" w:styleId="Header">
    <w:name w:val="Header"/>
    <w:basedOn w:val="Standard"/>
    <w:rsid w:val="006E7CAC"/>
    <w:pPr>
      <w:tabs>
        <w:tab w:val="center" w:pos="4536"/>
        <w:tab w:val="right" w:pos="9072"/>
      </w:tabs>
    </w:pPr>
  </w:style>
  <w:style w:type="paragraph" w:customStyle="1" w:styleId="Footer">
    <w:name w:val="Footer"/>
    <w:basedOn w:val="Standard"/>
    <w:rsid w:val="006E7CAC"/>
    <w:pPr>
      <w:tabs>
        <w:tab w:val="center" w:pos="4536"/>
        <w:tab w:val="right" w:pos="9072"/>
      </w:tabs>
    </w:pPr>
  </w:style>
  <w:style w:type="paragraph" w:customStyle="1" w:styleId="Tekstpodstawowy33">
    <w:name w:val="Tekst podstawowy 33"/>
    <w:basedOn w:val="Standard"/>
    <w:rsid w:val="006E7CAC"/>
    <w:pPr>
      <w:spacing w:after="120"/>
    </w:pPr>
    <w:rPr>
      <w:sz w:val="16"/>
      <w:szCs w:val="16"/>
    </w:rPr>
  </w:style>
  <w:style w:type="paragraph" w:customStyle="1" w:styleId="Listapunktowana1">
    <w:name w:val="Lista punktowana1"/>
    <w:basedOn w:val="Standard"/>
    <w:rsid w:val="006E7CAC"/>
    <w:pPr>
      <w:numPr>
        <w:numId w:val="12"/>
      </w:numPr>
      <w:ind w:left="283"/>
    </w:pPr>
    <w:rPr>
      <w:szCs w:val="20"/>
    </w:rPr>
  </w:style>
  <w:style w:type="paragraph" w:styleId="NormalnyWeb">
    <w:name w:val="Normal (Web)"/>
    <w:basedOn w:val="Standard"/>
    <w:rsid w:val="006E7CAC"/>
    <w:pPr>
      <w:spacing w:before="280" w:after="280"/>
    </w:pPr>
    <w:rPr>
      <w:rFonts w:ascii="Tahoma" w:hAnsi="Tahoma" w:cs="Tahoma"/>
      <w:sz w:val="13"/>
      <w:szCs w:val="13"/>
    </w:rPr>
  </w:style>
  <w:style w:type="paragraph" w:styleId="Bezodstpw">
    <w:name w:val="No Spacing"/>
    <w:rsid w:val="006E7CAC"/>
    <w:pPr>
      <w:suppressAutoHyphens/>
      <w:autoSpaceDN w:val="0"/>
      <w:textAlignment w:val="baseline"/>
    </w:pPr>
    <w:rPr>
      <w:rFonts w:eastAsia="Calibri"/>
      <w:kern w:val="3"/>
      <w:sz w:val="24"/>
      <w:szCs w:val="24"/>
      <w:lang w:eastAsia="zh-CN"/>
    </w:rPr>
  </w:style>
  <w:style w:type="paragraph" w:customStyle="1" w:styleId="lit">
    <w:name w:val="lit"/>
    <w:rsid w:val="006E7CAC"/>
    <w:pPr>
      <w:suppressAutoHyphens/>
      <w:overflowPunct w:val="0"/>
      <w:autoSpaceDE w:val="0"/>
      <w:autoSpaceDN w:val="0"/>
      <w:spacing w:before="60" w:after="60"/>
      <w:ind w:left="1281" w:hanging="272"/>
      <w:jc w:val="both"/>
      <w:textAlignment w:val="baseline"/>
    </w:pPr>
    <w:rPr>
      <w:rFonts w:eastAsia="Arial"/>
      <w:kern w:val="3"/>
      <w:sz w:val="24"/>
      <w:lang w:eastAsia="zh-CN"/>
    </w:rPr>
  </w:style>
  <w:style w:type="character" w:customStyle="1" w:styleId="Internetlink">
    <w:name w:val="Internet link"/>
    <w:rsid w:val="006E7CAC"/>
    <w:rPr>
      <w:color w:val="0000FF"/>
      <w:u w:val="single"/>
    </w:rPr>
  </w:style>
  <w:style w:type="character" w:customStyle="1" w:styleId="oznaczenie">
    <w:name w:val="oznaczenie"/>
    <w:basedOn w:val="Domylnaczcionkaakapitu"/>
    <w:rsid w:val="006E7CAC"/>
  </w:style>
  <w:style w:type="numbering" w:customStyle="1" w:styleId="WW8Num31">
    <w:name w:val="WW8Num31"/>
    <w:basedOn w:val="Bezlisty"/>
    <w:rsid w:val="006E7CAC"/>
    <w:pPr>
      <w:numPr>
        <w:numId w:val="9"/>
      </w:numPr>
    </w:pPr>
  </w:style>
  <w:style w:type="numbering" w:customStyle="1" w:styleId="WW8Num12">
    <w:name w:val="WW8Num12"/>
    <w:basedOn w:val="Bezlisty"/>
    <w:rsid w:val="006E7CAC"/>
    <w:pPr>
      <w:numPr>
        <w:numId w:val="10"/>
      </w:numPr>
    </w:pPr>
  </w:style>
  <w:style w:type="numbering" w:customStyle="1" w:styleId="WW8Num7">
    <w:name w:val="WW8Num7"/>
    <w:basedOn w:val="Bezlisty"/>
    <w:rsid w:val="006E7CAC"/>
    <w:pPr>
      <w:numPr>
        <w:numId w:val="11"/>
      </w:numPr>
    </w:pPr>
  </w:style>
  <w:style w:type="numbering" w:customStyle="1" w:styleId="WW8Num23">
    <w:name w:val="WW8Num23"/>
    <w:basedOn w:val="Bezlisty"/>
    <w:rsid w:val="006E7CAC"/>
    <w:pPr>
      <w:numPr>
        <w:numId w:val="12"/>
      </w:numPr>
    </w:pPr>
  </w:style>
  <w:style w:type="numbering" w:customStyle="1" w:styleId="WW8Num15">
    <w:name w:val="WW8Num15"/>
    <w:basedOn w:val="Bezlisty"/>
    <w:rsid w:val="006E7CAC"/>
    <w:pPr>
      <w:numPr>
        <w:numId w:val="13"/>
      </w:numPr>
    </w:pPr>
  </w:style>
  <w:style w:type="numbering" w:customStyle="1" w:styleId="WW8Num20">
    <w:name w:val="WW8Num20"/>
    <w:basedOn w:val="Bezlisty"/>
    <w:rsid w:val="006E7CAC"/>
    <w:pPr>
      <w:numPr>
        <w:numId w:val="14"/>
      </w:numPr>
    </w:pPr>
  </w:style>
  <w:style w:type="numbering" w:customStyle="1" w:styleId="WW8Num18">
    <w:name w:val="WW8Num18"/>
    <w:basedOn w:val="Bezlisty"/>
    <w:rsid w:val="006E7CAC"/>
    <w:pPr>
      <w:numPr>
        <w:numId w:val="15"/>
      </w:numPr>
    </w:pPr>
  </w:style>
  <w:style w:type="numbering" w:customStyle="1" w:styleId="WW8Num3">
    <w:name w:val="WW8Num3"/>
    <w:basedOn w:val="Bezlisty"/>
    <w:rsid w:val="006E7CAC"/>
    <w:pPr>
      <w:numPr>
        <w:numId w:val="16"/>
      </w:numPr>
    </w:pPr>
  </w:style>
  <w:style w:type="numbering" w:customStyle="1" w:styleId="WW8Num45">
    <w:name w:val="WW8Num45"/>
    <w:basedOn w:val="Bezlisty"/>
    <w:rsid w:val="006E7CAC"/>
    <w:pPr>
      <w:numPr>
        <w:numId w:val="49"/>
      </w:numPr>
    </w:pPr>
  </w:style>
  <w:style w:type="numbering" w:customStyle="1" w:styleId="WW8Num46">
    <w:name w:val="WW8Num46"/>
    <w:basedOn w:val="Bezlisty"/>
    <w:rsid w:val="006E7CAC"/>
    <w:pPr>
      <w:numPr>
        <w:numId w:val="18"/>
      </w:numPr>
    </w:pPr>
  </w:style>
  <w:style w:type="numbering" w:customStyle="1" w:styleId="WW8Num34">
    <w:name w:val="WW8Num34"/>
    <w:basedOn w:val="Bezlisty"/>
    <w:rsid w:val="006E7CAC"/>
    <w:pPr>
      <w:numPr>
        <w:numId w:val="19"/>
      </w:numPr>
    </w:pPr>
  </w:style>
  <w:style w:type="numbering" w:customStyle="1" w:styleId="WW8Num49">
    <w:name w:val="WW8Num49"/>
    <w:basedOn w:val="Bezlisty"/>
    <w:rsid w:val="006E7CAC"/>
    <w:pPr>
      <w:numPr>
        <w:numId w:val="20"/>
      </w:numPr>
    </w:pPr>
  </w:style>
  <w:style w:type="numbering" w:customStyle="1" w:styleId="WW8Num6">
    <w:name w:val="WW8Num6"/>
    <w:basedOn w:val="Bezlisty"/>
    <w:rsid w:val="006E7CAC"/>
    <w:pPr>
      <w:numPr>
        <w:numId w:val="21"/>
      </w:numPr>
    </w:pPr>
  </w:style>
  <w:style w:type="numbering" w:customStyle="1" w:styleId="WW8Num14">
    <w:name w:val="WW8Num14"/>
    <w:basedOn w:val="Bezlisty"/>
    <w:rsid w:val="006E7CAC"/>
    <w:pPr>
      <w:numPr>
        <w:numId w:val="22"/>
      </w:numPr>
    </w:pPr>
  </w:style>
  <w:style w:type="numbering" w:customStyle="1" w:styleId="WW8Num8">
    <w:name w:val="WW8Num8"/>
    <w:basedOn w:val="Bezlisty"/>
    <w:rsid w:val="006E7CAC"/>
    <w:pPr>
      <w:numPr>
        <w:numId w:val="23"/>
      </w:numPr>
    </w:pPr>
  </w:style>
  <w:style w:type="numbering" w:customStyle="1" w:styleId="WW8Num21">
    <w:name w:val="WW8Num21"/>
    <w:basedOn w:val="Bezlisty"/>
    <w:rsid w:val="006E7CAC"/>
    <w:pPr>
      <w:numPr>
        <w:numId w:val="50"/>
      </w:numPr>
    </w:pPr>
  </w:style>
  <w:style w:type="numbering" w:customStyle="1" w:styleId="WW8Num42">
    <w:name w:val="WW8Num42"/>
    <w:basedOn w:val="Bezlisty"/>
    <w:rsid w:val="006E7CAC"/>
    <w:pPr>
      <w:numPr>
        <w:numId w:val="25"/>
      </w:numPr>
    </w:pPr>
  </w:style>
  <w:style w:type="numbering" w:customStyle="1" w:styleId="WW8Num41">
    <w:name w:val="WW8Num41"/>
    <w:basedOn w:val="Bezlisty"/>
    <w:rsid w:val="006E7CAC"/>
    <w:pPr>
      <w:numPr>
        <w:numId w:val="26"/>
      </w:numPr>
    </w:pPr>
  </w:style>
  <w:style w:type="numbering" w:customStyle="1" w:styleId="WW8Num38">
    <w:name w:val="WW8Num38"/>
    <w:basedOn w:val="Bezlisty"/>
    <w:rsid w:val="006E7CAC"/>
    <w:pPr>
      <w:numPr>
        <w:numId w:val="27"/>
      </w:numPr>
    </w:pPr>
  </w:style>
  <w:style w:type="numbering" w:customStyle="1" w:styleId="WW8Num35">
    <w:name w:val="WW8Num35"/>
    <w:basedOn w:val="Bezlisty"/>
    <w:rsid w:val="006E7CAC"/>
    <w:pPr>
      <w:numPr>
        <w:numId w:val="28"/>
      </w:numPr>
    </w:pPr>
  </w:style>
  <w:style w:type="numbering" w:customStyle="1" w:styleId="WW8Num40">
    <w:name w:val="WW8Num40"/>
    <w:basedOn w:val="Bezlisty"/>
    <w:rsid w:val="006E7CAC"/>
    <w:pPr>
      <w:numPr>
        <w:numId w:val="29"/>
      </w:numPr>
    </w:pPr>
  </w:style>
  <w:style w:type="numbering" w:customStyle="1" w:styleId="WW8Num44">
    <w:name w:val="WW8Num44"/>
    <w:basedOn w:val="Bezlisty"/>
    <w:rsid w:val="006E7CAC"/>
    <w:pPr>
      <w:numPr>
        <w:numId w:val="30"/>
      </w:numPr>
    </w:pPr>
  </w:style>
  <w:style w:type="numbering" w:customStyle="1" w:styleId="WW8Num37">
    <w:name w:val="WW8Num37"/>
    <w:basedOn w:val="Bezlisty"/>
    <w:rsid w:val="006E7CAC"/>
    <w:pPr>
      <w:numPr>
        <w:numId w:val="31"/>
      </w:numPr>
    </w:pPr>
  </w:style>
  <w:style w:type="numbering" w:customStyle="1" w:styleId="WW8Num47">
    <w:name w:val="WW8Num47"/>
    <w:basedOn w:val="Bezlisty"/>
    <w:rsid w:val="006E7CAC"/>
    <w:pPr>
      <w:numPr>
        <w:numId w:val="32"/>
      </w:numPr>
    </w:pPr>
  </w:style>
  <w:style w:type="numbering" w:customStyle="1" w:styleId="WW8Num33">
    <w:name w:val="WW8Num33"/>
    <w:basedOn w:val="Bezlisty"/>
    <w:rsid w:val="006E7CAC"/>
    <w:pPr>
      <w:numPr>
        <w:numId w:val="33"/>
      </w:numPr>
    </w:pPr>
  </w:style>
  <w:style w:type="numbering" w:customStyle="1" w:styleId="WW8Num43">
    <w:name w:val="WW8Num43"/>
    <w:basedOn w:val="Bezlisty"/>
    <w:rsid w:val="006E7CAC"/>
    <w:pPr>
      <w:numPr>
        <w:numId w:val="34"/>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wiatjedrzejow.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owiat@powiatjedrzejow.pl"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WMK\Dane%20aplikacji\Microsoft\Szablony\Prima%20Pharma%2010-2007.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A0795F-D3A8-4D30-B197-51497BC21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Prima Pharma 10-2007.dot</Template>
  <TotalTime>43</TotalTime>
  <Pages>15</Pages>
  <Words>6888</Words>
  <Characters>41332</Characters>
  <Application>Microsoft Office Word</Application>
  <DocSecurity>0</DocSecurity>
  <Lines>344</Lines>
  <Paragraphs>96</Paragraphs>
  <ScaleCrop>false</ScaleCrop>
  <HeadingPairs>
    <vt:vector size="2" baseType="variant">
      <vt:variant>
        <vt:lpstr>Tytuł</vt:lpstr>
      </vt:variant>
      <vt:variant>
        <vt:i4>1</vt:i4>
      </vt:variant>
    </vt:vector>
  </HeadingPairs>
  <TitlesOfParts>
    <vt:vector size="1" baseType="lpstr">
      <vt:lpstr>APTEKA s</vt:lpstr>
    </vt:vector>
  </TitlesOfParts>
  <Company/>
  <LinksUpToDate>false</LinksUpToDate>
  <CharactersWithSpaces>48124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APTEKA s</dc:title>
  <dc:creator>Wojciech Kochowicz</dc:creator>
  <cp:lastModifiedBy>profas</cp:lastModifiedBy>
  <cp:revision>8</cp:revision>
  <cp:lastPrinted>1995-11-21T16:41:00Z</cp:lastPrinted>
  <dcterms:created xsi:type="dcterms:W3CDTF">2020-03-12T10:03:00Z</dcterms:created>
  <dcterms:modified xsi:type="dcterms:W3CDTF">2020-05-07T12:24:00Z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-1967194569</vt:i4>
  </property>
  <property fmtid="{D5CDD505-2E9C-101B-9397-08002B2CF9AE}" pid="3" name="_AuthorEmail">
    <vt:lpwstr>wmk@onet.pl</vt:lpwstr>
  </property>
  <property fmtid="{D5CDD505-2E9C-101B-9397-08002B2CF9AE}" pid="4" name="_AuthorEmailDisplayName">
    <vt:lpwstr>Wojciech Mściwoj Kochowicz</vt:lpwstr>
  </property>
  <property fmtid="{D5CDD505-2E9C-101B-9397-08002B2CF9AE}" pid="5" name="_EmailSubject">
    <vt:lpwstr>Nowy nagłówek</vt:lpwstr>
  </property>
  <property fmtid="{D5CDD505-2E9C-101B-9397-08002B2CF9AE}" pid="6" name="_ReviewingToolsShownOnce">
    <vt:lpwstr/>
  </property>
</Properties>
</file>